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52" w:rsidRDefault="00DD744A">
      <w:pPr>
        <w:adjustRightInd w:val="0"/>
        <w:snapToGrid w:val="0"/>
        <w:spacing w:line="800" w:lineRule="exact"/>
        <w:jc w:val="center"/>
        <w:rPr>
          <w:rFonts w:asciiTheme="minorEastAsia" w:eastAsiaTheme="minorEastAsia" w:hAnsiTheme="minorEastAsia"/>
          <w:b/>
          <w:bCs/>
          <w:kern w:val="0"/>
          <w:sz w:val="32"/>
          <w:szCs w:val="32"/>
        </w:rPr>
      </w:pPr>
      <w:r>
        <w:rPr>
          <w:rFonts w:asciiTheme="minorEastAsia" w:eastAsiaTheme="minorEastAsia" w:hAnsiTheme="minorEastAsia" w:hint="eastAsia"/>
          <w:b/>
          <w:bCs/>
          <w:kern w:val="0"/>
          <w:sz w:val="32"/>
          <w:szCs w:val="32"/>
        </w:rPr>
        <w:t>工程竣工环境保护验收检查组意见</w:t>
      </w:r>
    </w:p>
    <w:p w:rsidR="00AE0052" w:rsidRDefault="00DD744A">
      <w:pPr>
        <w:spacing w:line="360" w:lineRule="auto"/>
        <w:ind w:firstLineChars="200" w:firstLine="464"/>
        <w:rPr>
          <w:rFonts w:ascii="Times New Roman" w:eastAsiaTheme="minorEastAsia" w:hAnsi="Times New Roman"/>
          <w:color w:val="0D0D0D"/>
          <w:spacing w:val="-4"/>
          <w:sz w:val="24"/>
          <w:szCs w:val="24"/>
        </w:rPr>
      </w:pPr>
      <w:r>
        <w:rPr>
          <w:rFonts w:ascii="Times New Roman" w:eastAsiaTheme="minorEastAsia" w:hAnsi="Times New Roman"/>
          <w:color w:val="0D0D0D"/>
          <w:spacing w:val="-4"/>
          <w:sz w:val="24"/>
          <w:szCs w:val="24"/>
        </w:rPr>
        <w:t>201</w:t>
      </w:r>
      <w:r w:rsidR="0078686F">
        <w:rPr>
          <w:rFonts w:ascii="Times New Roman" w:eastAsiaTheme="minorEastAsia" w:hAnsi="Times New Roman" w:hint="eastAsia"/>
          <w:color w:val="0D0D0D"/>
          <w:spacing w:val="-4"/>
          <w:sz w:val="24"/>
          <w:szCs w:val="24"/>
        </w:rPr>
        <w:t>9</w:t>
      </w:r>
      <w:r>
        <w:rPr>
          <w:rFonts w:ascii="Times New Roman" w:eastAsiaTheme="minorEastAsia" w:hAnsi="Times New Roman"/>
          <w:color w:val="0D0D0D"/>
          <w:spacing w:val="-4"/>
          <w:sz w:val="24"/>
          <w:szCs w:val="24"/>
        </w:rPr>
        <w:t>年</w:t>
      </w:r>
      <w:r w:rsidR="0033530E">
        <w:rPr>
          <w:rFonts w:ascii="Times New Roman" w:eastAsiaTheme="minorEastAsia" w:hAnsi="Times New Roman" w:hint="eastAsia"/>
          <w:color w:val="0D0D0D"/>
          <w:spacing w:val="-4"/>
          <w:sz w:val="24"/>
          <w:szCs w:val="24"/>
        </w:rPr>
        <w:t>6</w:t>
      </w:r>
      <w:r>
        <w:rPr>
          <w:rFonts w:ascii="Times New Roman" w:eastAsiaTheme="minorEastAsia" w:hAnsi="Times New Roman" w:hint="eastAsia"/>
          <w:color w:val="0D0D0D"/>
          <w:spacing w:val="-4"/>
          <w:sz w:val="24"/>
          <w:szCs w:val="24"/>
        </w:rPr>
        <w:t>月</w:t>
      </w:r>
      <w:r w:rsidR="0033530E">
        <w:rPr>
          <w:rFonts w:ascii="Times New Roman" w:eastAsiaTheme="minorEastAsia" w:hAnsi="Times New Roman" w:hint="eastAsia"/>
          <w:color w:val="0D0D0D"/>
          <w:spacing w:val="-4"/>
          <w:sz w:val="24"/>
          <w:szCs w:val="24"/>
        </w:rPr>
        <w:t>8</w:t>
      </w:r>
      <w:r>
        <w:rPr>
          <w:rFonts w:ascii="Times New Roman" w:eastAsiaTheme="minorEastAsia" w:hAnsi="Times New Roman"/>
          <w:color w:val="0D0D0D"/>
          <w:spacing w:val="-4"/>
          <w:sz w:val="24"/>
          <w:szCs w:val="24"/>
        </w:rPr>
        <w:t>日，</w:t>
      </w:r>
      <w:r w:rsidR="007925E1" w:rsidRPr="007B0DE3">
        <w:rPr>
          <w:rFonts w:ascii="Times New Roman" w:eastAsiaTheme="minorEastAsia" w:hAnsi="Times New Roman"/>
          <w:color w:val="000000"/>
          <w:sz w:val="24"/>
          <w:szCs w:val="24"/>
        </w:rPr>
        <w:t>庆阳凯美佳环保科技工程有限公司</w:t>
      </w:r>
      <w:r>
        <w:rPr>
          <w:rFonts w:ascii="Times New Roman" w:eastAsiaTheme="minorEastAsia" w:hAnsi="Times New Roman"/>
          <w:color w:val="0D0D0D"/>
          <w:spacing w:val="-4"/>
          <w:sz w:val="24"/>
          <w:szCs w:val="24"/>
        </w:rPr>
        <w:t>根据</w:t>
      </w:r>
      <w:r w:rsidR="007925E1" w:rsidRPr="007B0DE3">
        <w:rPr>
          <w:rFonts w:ascii="Times New Roman" w:eastAsiaTheme="minorEastAsia" w:hAnsi="Times New Roman"/>
          <w:color w:val="000000"/>
          <w:sz w:val="24"/>
          <w:szCs w:val="24"/>
        </w:rPr>
        <w:t>庆阳凯美佳环保科技工程有限公司环保设备研发与加工项目</w:t>
      </w:r>
      <w:r>
        <w:rPr>
          <w:rFonts w:ascii="Times New Roman" w:eastAsiaTheme="minorEastAsia" w:hAnsi="Times New Roman"/>
          <w:color w:val="0D0D0D"/>
          <w:spacing w:val="-4"/>
          <w:sz w:val="24"/>
          <w:szCs w:val="24"/>
        </w:rPr>
        <w:t>竣工环境保护验收调查报告并对照《建设项目竣工环境保护验收暂行办法》，依照国家有关法律法规、建设项目竣工环境保护验收技术规范、本项目环境影响评价报告</w:t>
      </w:r>
      <w:r>
        <w:rPr>
          <w:rFonts w:ascii="Times New Roman" w:eastAsiaTheme="minorEastAsia" w:hAnsi="Times New Roman" w:hint="eastAsia"/>
          <w:color w:val="0D0D0D"/>
          <w:spacing w:val="-4"/>
          <w:sz w:val="24"/>
          <w:szCs w:val="24"/>
        </w:rPr>
        <w:t>表</w:t>
      </w:r>
      <w:r>
        <w:rPr>
          <w:rFonts w:ascii="Times New Roman" w:eastAsiaTheme="minorEastAsia" w:hAnsi="Times New Roman"/>
          <w:color w:val="0D0D0D"/>
          <w:spacing w:val="-4"/>
          <w:sz w:val="24"/>
          <w:szCs w:val="24"/>
        </w:rPr>
        <w:t>和审批部门审批决定等要求组织召开了</w:t>
      </w:r>
      <w:r>
        <w:rPr>
          <w:rFonts w:ascii="Times New Roman" w:eastAsiaTheme="minorEastAsia" w:hAnsi="Times New Roman" w:hint="eastAsia"/>
          <w:color w:val="0D0D0D"/>
          <w:spacing w:val="-4"/>
          <w:sz w:val="24"/>
          <w:szCs w:val="24"/>
        </w:rPr>
        <w:t>“</w:t>
      </w:r>
      <w:r w:rsidR="007925E1" w:rsidRPr="007B0DE3">
        <w:rPr>
          <w:rFonts w:ascii="Times New Roman" w:eastAsiaTheme="minorEastAsia" w:hAnsi="Times New Roman"/>
          <w:color w:val="000000"/>
          <w:sz w:val="24"/>
          <w:szCs w:val="24"/>
        </w:rPr>
        <w:t>庆阳凯美佳环保科技工程有限公司环保设备研发与加工项目</w:t>
      </w:r>
      <w:r>
        <w:rPr>
          <w:rFonts w:ascii="Times New Roman" w:eastAsiaTheme="minorEastAsia" w:hAnsi="Times New Roman" w:hint="eastAsia"/>
          <w:color w:val="0D0D0D"/>
          <w:spacing w:val="-4"/>
          <w:sz w:val="24"/>
          <w:szCs w:val="24"/>
        </w:rPr>
        <w:t>”</w:t>
      </w:r>
      <w:r>
        <w:rPr>
          <w:rFonts w:ascii="Times New Roman" w:eastAsiaTheme="minorEastAsia" w:hAnsi="Times New Roman"/>
          <w:color w:val="0D0D0D"/>
          <w:spacing w:val="-4"/>
          <w:sz w:val="24"/>
          <w:szCs w:val="24"/>
        </w:rPr>
        <w:t>竣工环境保护验收会议。</w:t>
      </w:r>
    </w:p>
    <w:p w:rsidR="00AE0052" w:rsidRDefault="00DD744A">
      <w:pPr>
        <w:spacing w:line="360" w:lineRule="auto"/>
        <w:ind w:firstLineChars="200" w:firstLine="464"/>
        <w:rPr>
          <w:rFonts w:ascii="Times New Roman" w:eastAsiaTheme="minorEastAsia" w:hAnsi="Times New Roman"/>
          <w:color w:val="0D0D0D"/>
          <w:spacing w:val="-4"/>
          <w:sz w:val="24"/>
          <w:szCs w:val="24"/>
        </w:rPr>
      </w:pPr>
      <w:r>
        <w:rPr>
          <w:rFonts w:ascii="Times New Roman" w:eastAsiaTheme="minorEastAsia" w:hAnsi="Times New Roman"/>
          <w:color w:val="0D0D0D"/>
          <w:spacing w:val="-4"/>
          <w:sz w:val="24"/>
          <w:szCs w:val="24"/>
        </w:rPr>
        <w:t>验收组由建设单位、验收调查及验收报告编制单位的代表和</w:t>
      </w:r>
      <w:r>
        <w:rPr>
          <w:rFonts w:ascii="Times New Roman" w:eastAsiaTheme="minorEastAsia" w:hAnsi="Times New Roman" w:hint="eastAsia"/>
          <w:color w:val="0D0D0D"/>
          <w:spacing w:val="-4"/>
          <w:sz w:val="24"/>
          <w:szCs w:val="24"/>
        </w:rPr>
        <w:t>2</w:t>
      </w:r>
      <w:r>
        <w:rPr>
          <w:rFonts w:ascii="Times New Roman" w:eastAsiaTheme="minorEastAsia" w:hAnsi="Times New Roman"/>
          <w:color w:val="0D0D0D"/>
          <w:spacing w:val="-4"/>
          <w:sz w:val="24"/>
          <w:szCs w:val="24"/>
        </w:rPr>
        <w:t>位特邀专家组成（名单附后）。会前，验收组成员对本项目环保设施和环保措施的落实情况进行了现场检查，会议听取了建设单位对工程建设过程中环保设施及环保措施的落实情况的汇报和</w:t>
      </w:r>
      <w:r>
        <w:rPr>
          <w:rFonts w:ascii="Times New Roman" w:eastAsiaTheme="minorEastAsia" w:hAnsi="Times New Roman" w:hint="eastAsia"/>
          <w:spacing w:val="-4"/>
          <w:sz w:val="24"/>
          <w:szCs w:val="24"/>
        </w:rPr>
        <w:t>庆阳洁达</w:t>
      </w:r>
      <w:r>
        <w:rPr>
          <w:rFonts w:ascii="Times New Roman" w:eastAsiaTheme="minorEastAsia" w:hAnsi="Times New Roman"/>
          <w:spacing w:val="-4"/>
          <w:sz w:val="24"/>
          <w:szCs w:val="24"/>
        </w:rPr>
        <w:t>环境工程有限责任公司</w:t>
      </w:r>
      <w:r>
        <w:rPr>
          <w:rFonts w:ascii="Times New Roman" w:eastAsiaTheme="minorEastAsia" w:hAnsi="Times New Roman"/>
          <w:color w:val="0D0D0D"/>
          <w:spacing w:val="-4"/>
          <w:sz w:val="24"/>
          <w:szCs w:val="24"/>
        </w:rPr>
        <w:t>对工程竣工环境保护验收调查情况的介绍。经会议决定，形成的验收组意见如下：</w:t>
      </w:r>
    </w:p>
    <w:p w:rsidR="00AE0052" w:rsidRDefault="00DD744A">
      <w:pPr>
        <w:overflowPunct w:val="0"/>
        <w:topLinePunct/>
        <w:adjustRightInd w:val="0"/>
        <w:snapToGrid w:val="0"/>
        <w:spacing w:line="360" w:lineRule="auto"/>
        <w:ind w:firstLineChars="200" w:firstLine="482"/>
        <w:outlineLvl w:val="0"/>
        <w:rPr>
          <w:rFonts w:ascii="Times New Roman" w:eastAsiaTheme="minorEastAsia" w:hAnsi="Times New Roman"/>
          <w:b/>
          <w:sz w:val="24"/>
          <w:szCs w:val="24"/>
        </w:rPr>
      </w:pPr>
      <w:r>
        <w:rPr>
          <w:rFonts w:ascii="Times New Roman" w:eastAsiaTheme="minorEastAsia" w:hAnsi="Times New Roman"/>
          <w:b/>
          <w:sz w:val="24"/>
          <w:szCs w:val="24"/>
        </w:rPr>
        <w:t>一、工程建设基本情况</w:t>
      </w:r>
    </w:p>
    <w:p w:rsidR="00AE0052" w:rsidRDefault="00DD744A">
      <w:pPr>
        <w:widowControl/>
        <w:spacing w:line="360" w:lineRule="auto"/>
        <w:ind w:firstLineChars="200" w:firstLine="482"/>
        <w:rPr>
          <w:rFonts w:ascii="Times New Roman" w:eastAsiaTheme="minorEastAsia" w:hAnsi="Times New Roman"/>
          <w:b/>
          <w:kern w:val="0"/>
          <w:sz w:val="24"/>
          <w:szCs w:val="24"/>
        </w:rPr>
      </w:pPr>
      <w:r>
        <w:rPr>
          <w:rFonts w:ascii="Times New Roman" w:eastAsiaTheme="minorEastAsia" w:hAnsi="Times New Roman"/>
          <w:b/>
          <w:kern w:val="0"/>
          <w:sz w:val="24"/>
          <w:szCs w:val="24"/>
        </w:rPr>
        <w:t>（一）建设地点、规模、主要建设内容</w:t>
      </w:r>
    </w:p>
    <w:p w:rsidR="00AE0052" w:rsidRDefault="00DD744A">
      <w:pPr>
        <w:spacing w:line="44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kern w:val="0"/>
          <w:sz w:val="24"/>
          <w:szCs w:val="24"/>
        </w:rPr>
        <w:t>1</w:t>
      </w:r>
      <w:r>
        <w:rPr>
          <w:rFonts w:ascii="Times New Roman" w:eastAsiaTheme="minorEastAsia" w:hAnsi="Times New Roman" w:hint="eastAsia"/>
          <w:kern w:val="0"/>
          <w:sz w:val="24"/>
          <w:szCs w:val="24"/>
        </w:rPr>
        <w:t>、建设地点：</w:t>
      </w:r>
      <w:r w:rsidR="007925E1" w:rsidRPr="007B0DE3">
        <w:rPr>
          <w:rFonts w:ascii="Times New Roman" w:eastAsiaTheme="minorEastAsia" w:hAnsi="Times New Roman"/>
          <w:color w:val="000000"/>
          <w:sz w:val="24"/>
          <w:szCs w:val="24"/>
        </w:rPr>
        <w:t>甘肃省庆阳市宁县和盛镇工业集中区九龙钢构厂内</w:t>
      </w:r>
      <w:r>
        <w:rPr>
          <w:rFonts w:ascii="Times New Roman" w:eastAsiaTheme="minorEastAsia" w:hAnsi="Times New Roman" w:hint="eastAsia"/>
          <w:kern w:val="0"/>
          <w:sz w:val="24"/>
          <w:szCs w:val="24"/>
        </w:rPr>
        <w:t>；</w:t>
      </w:r>
    </w:p>
    <w:p w:rsidR="00AE0052" w:rsidRDefault="00DD744A">
      <w:pPr>
        <w:spacing w:line="360" w:lineRule="auto"/>
        <w:ind w:firstLineChars="200" w:firstLine="480"/>
        <w:rPr>
          <w:sz w:val="24"/>
          <w:szCs w:val="24"/>
          <w:lang w:val="en-GB"/>
        </w:rPr>
      </w:pPr>
      <w:r>
        <w:rPr>
          <w:rFonts w:ascii="Times New Roman" w:eastAsiaTheme="minorEastAsia" w:hAnsi="Times New Roman" w:hint="eastAsia"/>
          <w:kern w:val="0"/>
          <w:sz w:val="24"/>
          <w:szCs w:val="24"/>
        </w:rPr>
        <w:t>2</w:t>
      </w:r>
      <w:r>
        <w:rPr>
          <w:rFonts w:ascii="Times New Roman" w:eastAsiaTheme="minorEastAsia" w:hAnsi="Times New Roman" w:hint="eastAsia"/>
          <w:kern w:val="0"/>
          <w:sz w:val="24"/>
          <w:szCs w:val="24"/>
        </w:rPr>
        <w:t>、建设规模及建设内容：</w:t>
      </w:r>
      <w:bookmarkStart w:id="0" w:name="_Hlk520825313"/>
      <w:r w:rsidR="007925E1" w:rsidRPr="002B16F8">
        <w:rPr>
          <w:rFonts w:ascii="Times New Roman" w:hAnsi="Times New Roman"/>
          <w:bCs/>
          <w:sz w:val="24"/>
          <w:szCs w:val="20"/>
        </w:rPr>
        <w:t>项目总占地面积为</w:t>
      </w:r>
      <w:r w:rsidR="007925E1" w:rsidRPr="002B16F8">
        <w:rPr>
          <w:rFonts w:ascii="Times New Roman" w:hAnsi="Times New Roman"/>
          <w:bCs/>
          <w:sz w:val="24"/>
          <w:szCs w:val="20"/>
        </w:rPr>
        <w:t>4600m</w:t>
      </w:r>
      <w:r w:rsidR="007925E1" w:rsidRPr="002B16F8">
        <w:rPr>
          <w:rFonts w:ascii="Times New Roman" w:hAnsi="Times New Roman"/>
          <w:bCs/>
          <w:sz w:val="24"/>
          <w:szCs w:val="20"/>
          <w:vertAlign w:val="superscript"/>
        </w:rPr>
        <w:t>2</w:t>
      </w:r>
      <w:r w:rsidR="007925E1" w:rsidRPr="002B16F8">
        <w:rPr>
          <w:rFonts w:ascii="Times New Roman" w:hAnsi="Times New Roman"/>
          <w:bCs/>
          <w:sz w:val="24"/>
          <w:szCs w:val="20"/>
        </w:rPr>
        <w:t>，建筑面积</w:t>
      </w:r>
      <w:r w:rsidR="007925E1" w:rsidRPr="002B16F8">
        <w:rPr>
          <w:rFonts w:ascii="Times New Roman" w:hAnsi="Times New Roman"/>
          <w:bCs/>
          <w:sz w:val="24"/>
          <w:szCs w:val="20"/>
        </w:rPr>
        <w:t>4600m</w:t>
      </w:r>
      <w:r w:rsidR="007925E1" w:rsidRPr="002B16F8">
        <w:rPr>
          <w:rFonts w:ascii="Times New Roman" w:hAnsi="Times New Roman"/>
          <w:bCs/>
          <w:sz w:val="24"/>
          <w:szCs w:val="20"/>
          <w:vertAlign w:val="superscript"/>
        </w:rPr>
        <w:t>2</w:t>
      </w:r>
      <w:r w:rsidR="007925E1" w:rsidRPr="002B16F8">
        <w:rPr>
          <w:rFonts w:ascii="Times New Roman" w:hAnsi="Times New Roman"/>
          <w:bCs/>
          <w:sz w:val="24"/>
          <w:szCs w:val="20"/>
        </w:rPr>
        <w:t>。项目租用现有厂房进行生产</w:t>
      </w:r>
      <w:bookmarkEnd w:id="0"/>
      <w:r w:rsidR="007925E1">
        <w:rPr>
          <w:rFonts w:ascii="Times New Roman" w:hAnsi="Times New Roman" w:hint="eastAsia"/>
          <w:bCs/>
          <w:sz w:val="24"/>
          <w:szCs w:val="20"/>
        </w:rPr>
        <w:t>，</w:t>
      </w:r>
      <w:r w:rsidR="007925E1" w:rsidRPr="002B16F8">
        <w:rPr>
          <w:rFonts w:ascii="Times New Roman" w:hAnsi="Times New Roman"/>
          <w:bCs/>
          <w:sz w:val="24"/>
          <w:szCs w:val="20"/>
        </w:rPr>
        <w:t>年产脱硫塔</w:t>
      </w:r>
      <w:r w:rsidR="007925E1" w:rsidRPr="002B16F8">
        <w:rPr>
          <w:rFonts w:ascii="Times New Roman" w:hAnsi="Times New Roman"/>
          <w:bCs/>
          <w:sz w:val="24"/>
          <w:szCs w:val="20"/>
        </w:rPr>
        <w:t>20</w:t>
      </w:r>
      <w:r w:rsidR="007925E1" w:rsidRPr="002B16F8">
        <w:rPr>
          <w:rFonts w:ascii="Times New Roman" w:hAnsi="Times New Roman"/>
          <w:bCs/>
          <w:sz w:val="24"/>
          <w:szCs w:val="20"/>
        </w:rPr>
        <w:t>个</w:t>
      </w:r>
      <w:r>
        <w:rPr>
          <w:sz w:val="24"/>
          <w:szCs w:val="24"/>
        </w:rPr>
        <w:t>。</w:t>
      </w:r>
    </w:p>
    <w:p w:rsidR="00AE0052" w:rsidRDefault="00DD744A">
      <w:pPr>
        <w:widowControl/>
        <w:spacing w:line="360" w:lineRule="auto"/>
        <w:ind w:firstLineChars="200" w:firstLine="482"/>
        <w:rPr>
          <w:rFonts w:ascii="Times New Roman" w:eastAsiaTheme="minorEastAsia" w:hAnsi="Times New Roman"/>
          <w:b/>
          <w:bCs/>
          <w:kern w:val="0"/>
          <w:sz w:val="24"/>
          <w:szCs w:val="24"/>
        </w:rPr>
      </w:pPr>
      <w:r>
        <w:rPr>
          <w:rFonts w:ascii="Times New Roman" w:eastAsiaTheme="minorEastAsia" w:hAnsi="Times New Roman"/>
          <w:b/>
          <w:bCs/>
          <w:kern w:val="0"/>
          <w:sz w:val="24"/>
          <w:szCs w:val="24"/>
        </w:rPr>
        <w:t>（二）建设过程及环保审批情况</w:t>
      </w:r>
    </w:p>
    <w:p w:rsidR="00AE0052" w:rsidRDefault="00DD744A" w:rsidP="0033530E">
      <w:pPr>
        <w:pStyle w:val="2"/>
        <w:adjustRightInd/>
        <w:spacing w:before="0" w:line="360" w:lineRule="auto"/>
        <w:ind w:firstLineChars="200" w:firstLine="480"/>
        <w:jc w:val="both"/>
        <w:rPr>
          <w:rFonts w:ascii="Times New Roman"/>
          <w:bCs/>
          <w:kern w:val="2"/>
          <w:szCs w:val="24"/>
        </w:rPr>
      </w:pPr>
      <w:r>
        <w:rPr>
          <w:rFonts w:ascii="Times New Roman" w:hint="eastAsia"/>
          <w:bCs/>
          <w:kern w:val="2"/>
          <w:szCs w:val="24"/>
        </w:rPr>
        <w:t>201</w:t>
      </w:r>
      <w:r w:rsidR="007925E1">
        <w:rPr>
          <w:rFonts w:ascii="Times New Roman" w:hint="eastAsia"/>
          <w:bCs/>
          <w:kern w:val="2"/>
          <w:szCs w:val="24"/>
        </w:rPr>
        <w:t>9</w:t>
      </w:r>
      <w:r>
        <w:rPr>
          <w:rFonts w:ascii="Times New Roman" w:hint="eastAsia"/>
          <w:bCs/>
          <w:kern w:val="2"/>
          <w:szCs w:val="24"/>
        </w:rPr>
        <w:t>年</w:t>
      </w:r>
      <w:r w:rsidR="0033530E">
        <w:rPr>
          <w:rFonts w:ascii="Times New Roman" w:hint="eastAsia"/>
          <w:bCs/>
          <w:kern w:val="2"/>
          <w:szCs w:val="24"/>
        </w:rPr>
        <w:t>2</w:t>
      </w:r>
      <w:r>
        <w:rPr>
          <w:rFonts w:ascii="Times New Roman" w:hint="eastAsia"/>
          <w:bCs/>
          <w:kern w:val="2"/>
          <w:szCs w:val="24"/>
        </w:rPr>
        <w:t>月，</w:t>
      </w:r>
      <w:r w:rsidR="007925E1">
        <w:rPr>
          <w:rFonts w:ascii="Times New Roman" w:eastAsiaTheme="minorEastAsia"/>
          <w:szCs w:val="24"/>
        </w:rPr>
        <w:t>安徽华森环境科学研究有限公司</w:t>
      </w:r>
      <w:r>
        <w:rPr>
          <w:rFonts w:ascii="Times New Roman" w:hint="eastAsia"/>
          <w:bCs/>
          <w:kern w:val="2"/>
          <w:szCs w:val="24"/>
        </w:rPr>
        <w:t>编制完成《</w:t>
      </w:r>
      <w:r w:rsidR="007925E1" w:rsidRPr="007B0DE3">
        <w:rPr>
          <w:rFonts w:ascii="Times New Roman" w:eastAsiaTheme="minorEastAsia"/>
          <w:color w:val="000000"/>
          <w:szCs w:val="24"/>
        </w:rPr>
        <w:t>庆阳凯美佳环保科技工程有限公司环保设备研发与加工项目</w:t>
      </w:r>
      <w:r>
        <w:rPr>
          <w:rFonts w:hint="eastAsia"/>
          <w:bCs/>
          <w:szCs w:val="24"/>
        </w:rPr>
        <w:t>环境影响报告表</w:t>
      </w:r>
      <w:r>
        <w:rPr>
          <w:rFonts w:ascii="Times New Roman" w:hint="eastAsia"/>
          <w:bCs/>
          <w:kern w:val="2"/>
          <w:szCs w:val="24"/>
        </w:rPr>
        <w:t>》；</w:t>
      </w:r>
      <w:r>
        <w:rPr>
          <w:rFonts w:ascii="Times New Roman" w:hint="eastAsia"/>
          <w:bCs/>
          <w:kern w:val="2"/>
          <w:szCs w:val="24"/>
        </w:rPr>
        <w:t xml:space="preserve"> </w:t>
      </w:r>
    </w:p>
    <w:p w:rsidR="00AE0052" w:rsidRDefault="00DD744A">
      <w:pPr>
        <w:pStyle w:val="2"/>
        <w:adjustRightInd/>
        <w:spacing w:before="0" w:line="360" w:lineRule="auto"/>
        <w:ind w:firstLineChars="200" w:firstLine="480"/>
        <w:jc w:val="both"/>
        <w:rPr>
          <w:rFonts w:ascii="Times New Roman"/>
          <w:bCs/>
          <w:kern w:val="2"/>
          <w:szCs w:val="24"/>
        </w:rPr>
      </w:pPr>
      <w:r>
        <w:rPr>
          <w:rFonts w:ascii="Times New Roman" w:hint="eastAsia"/>
          <w:bCs/>
          <w:kern w:val="2"/>
          <w:szCs w:val="24"/>
        </w:rPr>
        <w:t>201</w:t>
      </w:r>
      <w:r w:rsidR="007925E1">
        <w:rPr>
          <w:rFonts w:ascii="Times New Roman" w:hint="eastAsia"/>
          <w:bCs/>
          <w:kern w:val="2"/>
          <w:szCs w:val="24"/>
        </w:rPr>
        <w:t>9</w:t>
      </w:r>
      <w:r>
        <w:rPr>
          <w:rFonts w:ascii="Times New Roman" w:hint="eastAsia"/>
          <w:bCs/>
          <w:kern w:val="2"/>
          <w:szCs w:val="24"/>
        </w:rPr>
        <w:t>年</w:t>
      </w:r>
      <w:r w:rsidR="007925E1">
        <w:rPr>
          <w:rFonts w:ascii="Times New Roman" w:hint="eastAsia"/>
          <w:bCs/>
          <w:kern w:val="2"/>
          <w:szCs w:val="24"/>
        </w:rPr>
        <w:t>2</w:t>
      </w:r>
      <w:r>
        <w:rPr>
          <w:rFonts w:ascii="Times New Roman" w:hint="eastAsia"/>
          <w:bCs/>
          <w:kern w:val="2"/>
          <w:szCs w:val="24"/>
        </w:rPr>
        <w:t>月</w:t>
      </w:r>
      <w:r w:rsidR="0078686F">
        <w:rPr>
          <w:rFonts w:ascii="Times New Roman" w:hint="eastAsia"/>
          <w:bCs/>
          <w:kern w:val="2"/>
          <w:szCs w:val="24"/>
        </w:rPr>
        <w:t>1</w:t>
      </w:r>
      <w:r w:rsidR="007925E1">
        <w:rPr>
          <w:rFonts w:ascii="Times New Roman" w:hint="eastAsia"/>
          <w:bCs/>
          <w:kern w:val="2"/>
          <w:szCs w:val="24"/>
        </w:rPr>
        <w:t>3</w:t>
      </w:r>
      <w:r w:rsidR="0078686F">
        <w:rPr>
          <w:rFonts w:ascii="Times New Roman" w:hint="eastAsia"/>
          <w:bCs/>
          <w:kern w:val="2"/>
          <w:szCs w:val="24"/>
        </w:rPr>
        <w:t>日</w:t>
      </w:r>
      <w:r>
        <w:rPr>
          <w:rFonts w:ascii="Times New Roman" w:hint="eastAsia"/>
          <w:bCs/>
          <w:kern w:val="2"/>
          <w:szCs w:val="24"/>
        </w:rPr>
        <w:t>，</w:t>
      </w:r>
      <w:r w:rsidR="007925E1">
        <w:rPr>
          <w:rFonts w:ascii="Times New Roman" w:eastAsiaTheme="minorEastAsia" w:hint="eastAsia"/>
          <w:szCs w:val="24"/>
        </w:rPr>
        <w:t>宁</w:t>
      </w:r>
      <w:r w:rsidR="007925E1">
        <w:rPr>
          <w:rFonts w:ascii="Times New Roman" w:eastAsiaTheme="minorEastAsia"/>
          <w:szCs w:val="24"/>
        </w:rPr>
        <w:t>县环境保护局</w:t>
      </w:r>
      <w:r>
        <w:rPr>
          <w:rFonts w:ascii="Times New Roman" w:hint="eastAsia"/>
          <w:bCs/>
          <w:kern w:val="2"/>
          <w:szCs w:val="24"/>
        </w:rPr>
        <w:t>出具《关于</w:t>
      </w:r>
      <w:r w:rsidR="007925E1" w:rsidRPr="007B0DE3">
        <w:rPr>
          <w:rFonts w:ascii="Times New Roman" w:eastAsiaTheme="minorEastAsia"/>
          <w:color w:val="000000"/>
          <w:szCs w:val="24"/>
        </w:rPr>
        <w:t>庆阳凯美佳环保科技工程有限公司环保设备研发与加工项目</w:t>
      </w:r>
      <w:r>
        <w:rPr>
          <w:rFonts w:hint="eastAsia"/>
          <w:bCs/>
          <w:szCs w:val="24"/>
        </w:rPr>
        <w:t>环境影响报告表的批复</w:t>
      </w:r>
      <w:r>
        <w:rPr>
          <w:rFonts w:ascii="Times New Roman" w:hint="eastAsia"/>
          <w:bCs/>
          <w:kern w:val="2"/>
          <w:szCs w:val="24"/>
        </w:rPr>
        <w:t>》，同意该项目建设。</w:t>
      </w:r>
    </w:p>
    <w:p w:rsidR="0033530E" w:rsidRDefault="0033530E" w:rsidP="0033530E">
      <w:pPr>
        <w:widowControl/>
        <w:spacing w:line="360" w:lineRule="auto"/>
        <w:ind w:firstLineChars="200" w:firstLine="480"/>
        <w:rPr>
          <w:rFonts w:ascii="Times New Roman" w:eastAsiaTheme="minorEastAsia" w:hAnsi="Times New Roman"/>
          <w:color w:val="FF0000"/>
          <w:kern w:val="0"/>
          <w:sz w:val="24"/>
          <w:szCs w:val="24"/>
        </w:rPr>
      </w:pPr>
      <w:r>
        <w:rPr>
          <w:rFonts w:ascii="Times New Roman" w:eastAsiaTheme="minorEastAsia" w:hAnsi="Times New Roman"/>
          <w:kern w:val="0"/>
          <w:sz w:val="24"/>
          <w:szCs w:val="24"/>
        </w:rPr>
        <w:t>该工程自</w:t>
      </w:r>
      <w:r>
        <w:rPr>
          <w:rFonts w:ascii="Times New Roman" w:eastAsiaTheme="minorEastAsia" w:hAnsi="Times New Roman"/>
          <w:kern w:val="0"/>
          <w:sz w:val="24"/>
          <w:szCs w:val="24"/>
        </w:rPr>
        <w:t>201</w:t>
      </w:r>
      <w:r>
        <w:rPr>
          <w:rFonts w:ascii="Times New Roman" w:eastAsiaTheme="minorEastAsia" w:hAnsi="Times New Roman" w:hint="eastAsia"/>
          <w:kern w:val="0"/>
          <w:sz w:val="24"/>
          <w:szCs w:val="24"/>
        </w:rPr>
        <w:t>9</w:t>
      </w:r>
      <w:r>
        <w:rPr>
          <w:rFonts w:ascii="Times New Roman" w:eastAsiaTheme="minorEastAsia" w:hAnsi="Times New Roman"/>
          <w:kern w:val="0"/>
          <w:sz w:val="24"/>
          <w:szCs w:val="24"/>
        </w:rPr>
        <w:t>年</w:t>
      </w:r>
      <w:r>
        <w:rPr>
          <w:rFonts w:ascii="Times New Roman" w:eastAsiaTheme="minorEastAsia" w:hAnsi="Times New Roman" w:hint="eastAsia"/>
          <w:kern w:val="0"/>
          <w:sz w:val="24"/>
          <w:szCs w:val="24"/>
        </w:rPr>
        <w:t>3</w:t>
      </w:r>
      <w:r>
        <w:rPr>
          <w:rFonts w:ascii="Times New Roman" w:eastAsiaTheme="minorEastAsia" w:hAnsi="Times New Roman"/>
          <w:kern w:val="0"/>
          <w:sz w:val="24"/>
          <w:szCs w:val="24"/>
        </w:rPr>
        <w:t>月正式开工建设，至</w:t>
      </w:r>
      <w:r>
        <w:rPr>
          <w:rFonts w:ascii="Times New Roman" w:eastAsiaTheme="minorEastAsia" w:hAnsi="Times New Roman"/>
          <w:kern w:val="0"/>
          <w:sz w:val="24"/>
          <w:szCs w:val="24"/>
        </w:rPr>
        <w:t>201</w:t>
      </w:r>
      <w:r>
        <w:rPr>
          <w:rFonts w:ascii="Times New Roman" w:eastAsiaTheme="minorEastAsia" w:hAnsi="Times New Roman" w:hint="eastAsia"/>
          <w:kern w:val="0"/>
          <w:sz w:val="24"/>
          <w:szCs w:val="24"/>
        </w:rPr>
        <w:t>9</w:t>
      </w:r>
      <w:r>
        <w:rPr>
          <w:rFonts w:ascii="Times New Roman" w:eastAsiaTheme="minorEastAsia" w:hAnsi="Times New Roman"/>
          <w:kern w:val="0"/>
          <w:sz w:val="24"/>
          <w:szCs w:val="24"/>
        </w:rPr>
        <w:t>年</w:t>
      </w:r>
      <w:r>
        <w:rPr>
          <w:rFonts w:ascii="Times New Roman" w:eastAsiaTheme="minorEastAsia" w:hAnsi="Times New Roman" w:hint="eastAsia"/>
          <w:kern w:val="0"/>
          <w:sz w:val="24"/>
          <w:szCs w:val="24"/>
        </w:rPr>
        <w:t>5</w:t>
      </w:r>
      <w:r>
        <w:rPr>
          <w:rFonts w:ascii="Times New Roman" w:eastAsiaTheme="minorEastAsia" w:hAnsi="Times New Roman"/>
          <w:kern w:val="0"/>
          <w:sz w:val="24"/>
          <w:szCs w:val="24"/>
        </w:rPr>
        <w:t>月竣工，项目于</w:t>
      </w:r>
      <w:r>
        <w:rPr>
          <w:rFonts w:ascii="Times New Roman" w:eastAsiaTheme="minorEastAsia" w:hAnsi="Times New Roman"/>
          <w:kern w:val="0"/>
          <w:sz w:val="24"/>
          <w:szCs w:val="24"/>
        </w:rPr>
        <w:t>201</w:t>
      </w:r>
      <w:r>
        <w:rPr>
          <w:rFonts w:ascii="Times New Roman" w:eastAsiaTheme="minorEastAsia" w:hAnsi="Times New Roman" w:hint="eastAsia"/>
          <w:kern w:val="0"/>
          <w:sz w:val="24"/>
          <w:szCs w:val="24"/>
        </w:rPr>
        <w:t>9</w:t>
      </w:r>
      <w:r>
        <w:rPr>
          <w:rFonts w:ascii="Times New Roman" w:eastAsiaTheme="minorEastAsia" w:hAnsi="Times New Roman"/>
          <w:kern w:val="0"/>
          <w:sz w:val="24"/>
          <w:szCs w:val="24"/>
        </w:rPr>
        <w:t>年</w:t>
      </w:r>
      <w:r>
        <w:rPr>
          <w:rFonts w:ascii="Times New Roman" w:eastAsiaTheme="minorEastAsia" w:hAnsi="Times New Roman" w:hint="eastAsia"/>
          <w:kern w:val="0"/>
          <w:sz w:val="24"/>
          <w:szCs w:val="24"/>
        </w:rPr>
        <w:t>5</w:t>
      </w:r>
      <w:r>
        <w:rPr>
          <w:rFonts w:ascii="Times New Roman" w:eastAsiaTheme="minorEastAsia" w:hAnsi="Times New Roman"/>
          <w:kern w:val="0"/>
          <w:sz w:val="24"/>
          <w:szCs w:val="24"/>
        </w:rPr>
        <w:t>月试运行。</w:t>
      </w:r>
    </w:p>
    <w:p w:rsidR="00AE0052" w:rsidRDefault="00DD744A">
      <w:pPr>
        <w:widowControl/>
        <w:spacing w:line="360" w:lineRule="auto"/>
        <w:ind w:firstLineChars="200" w:firstLine="482"/>
        <w:rPr>
          <w:rFonts w:ascii="Times New Roman" w:eastAsiaTheme="minorEastAsia" w:hAnsi="Times New Roman"/>
          <w:b/>
          <w:kern w:val="0"/>
          <w:sz w:val="24"/>
          <w:szCs w:val="24"/>
        </w:rPr>
      </w:pPr>
      <w:r>
        <w:rPr>
          <w:rFonts w:ascii="Times New Roman" w:eastAsiaTheme="minorEastAsia" w:hAnsi="Times New Roman"/>
          <w:b/>
          <w:kern w:val="0"/>
          <w:sz w:val="24"/>
          <w:szCs w:val="24"/>
        </w:rPr>
        <w:t>（三）投资情况</w:t>
      </w:r>
    </w:p>
    <w:p w:rsidR="00AE0052" w:rsidRDefault="00DD744A">
      <w:pPr>
        <w:spacing w:line="440" w:lineRule="exact"/>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项目地面工程总投资约为</w:t>
      </w:r>
      <w:r w:rsidR="0078686F">
        <w:rPr>
          <w:rFonts w:ascii="Times New Roman" w:eastAsiaTheme="minorEastAsia" w:hAnsi="Times New Roman" w:hint="eastAsia"/>
          <w:kern w:val="0"/>
          <w:sz w:val="24"/>
          <w:szCs w:val="24"/>
        </w:rPr>
        <w:t>1</w:t>
      </w:r>
      <w:r w:rsidR="007925E1">
        <w:rPr>
          <w:rFonts w:ascii="Times New Roman" w:eastAsiaTheme="minorEastAsia" w:hAnsi="Times New Roman" w:hint="eastAsia"/>
          <w:kern w:val="0"/>
          <w:sz w:val="24"/>
          <w:szCs w:val="24"/>
        </w:rPr>
        <w:t>0</w:t>
      </w:r>
      <w:r w:rsidR="0078686F">
        <w:rPr>
          <w:rFonts w:ascii="Times New Roman" w:eastAsiaTheme="minorEastAsia" w:hAnsi="Times New Roman" w:hint="eastAsia"/>
          <w:kern w:val="0"/>
          <w:sz w:val="24"/>
          <w:szCs w:val="24"/>
        </w:rPr>
        <w:t>0</w:t>
      </w:r>
      <w:r>
        <w:rPr>
          <w:rFonts w:ascii="Times New Roman" w:eastAsiaTheme="minorEastAsia" w:hAnsi="Times New Roman" w:hint="eastAsia"/>
          <w:kern w:val="0"/>
          <w:sz w:val="24"/>
          <w:szCs w:val="24"/>
        </w:rPr>
        <w:t>万</w:t>
      </w:r>
      <w:r>
        <w:rPr>
          <w:rFonts w:ascii="Times New Roman" w:eastAsiaTheme="minorEastAsia" w:hAnsi="Times New Roman"/>
          <w:kern w:val="0"/>
          <w:sz w:val="24"/>
          <w:szCs w:val="24"/>
        </w:rPr>
        <w:t>元，其中环保投资</w:t>
      </w:r>
      <w:r w:rsidR="0078686F">
        <w:rPr>
          <w:rFonts w:ascii="Times New Roman" w:eastAsiaTheme="minorEastAsia" w:hAnsi="Times New Roman" w:hint="eastAsia"/>
          <w:kern w:val="0"/>
          <w:sz w:val="24"/>
          <w:szCs w:val="24"/>
        </w:rPr>
        <w:t>2</w:t>
      </w:r>
      <w:r w:rsidR="007925E1">
        <w:rPr>
          <w:rFonts w:ascii="Times New Roman" w:eastAsiaTheme="minorEastAsia" w:hAnsi="Times New Roman" w:hint="eastAsia"/>
          <w:kern w:val="0"/>
          <w:sz w:val="24"/>
          <w:szCs w:val="24"/>
        </w:rPr>
        <w:t>0</w:t>
      </w:r>
      <w:r>
        <w:rPr>
          <w:rFonts w:ascii="Times New Roman" w:eastAsiaTheme="minorEastAsia" w:hAnsi="Times New Roman"/>
          <w:kern w:val="0"/>
          <w:sz w:val="24"/>
          <w:szCs w:val="24"/>
        </w:rPr>
        <w:t>万元，占总投资的</w:t>
      </w:r>
      <w:r w:rsidR="007925E1">
        <w:rPr>
          <w:rFonts w:ascii="Times New Roman" w:eastAsiaTheme="minorEastAsia" w:hAnsi="Times New Roman" w:hint="eastAsia"/>
          <w:kern w:val="0"/>
          <w:sz w:val="24"/>
          <w:szCs w:val="24"/>
        </w:rPr>
        <w:t>20</w:t>
      </w:r>
      <w:r>
        <w:rPr>
          <w:rFonts w:ascii="Times New Roman" w:eastAsiaTheme="minorEastAsia" w:hAnsi="Times New Roman"/>
          <w:kern w:val="0"/>
          <w:sz w:val="24"/>
          <w:szCs w:val="24"/>
        </w:rPr>
        <w:t>%</w:t>
      </w:r>
      <w:r>
        <w:rPr>
          <w:rFonts w:ascii="Times New Roman" w:eastAsiaTheme="minorEastAsia" w:hAnsi="Times New Roman" w:hint="eastAsia"/>
          <w:kern w:val="0"/>
          <w:sz w:val="24"/>
          <w:szCs w:val="24"/>
        </w:rPr>
        <w:t>；实际总投资</w:t>
      </w:r>
      <w:r w:rsidR="0078686F">
        <w:rPr>
          <w:rFonts w:ascii="Times New Roman" w:eastAsiaTheme="minorEastAsia" w:hAnsi="Times New Roman" w:hint="eastAsia"/>
          <w:kern w:val="0"/>
          <w:sz w:val="24"/>
          <w:szCs w:val="24"/>
        </w:rPr>
        <w:t>1</w:t>
      </w:r>
      <w:r w:rsidR="007925E1">
        <w:rPr>
          <w:rFonts w:ascii="Times New Roman" w:eastAsiaTheme="minorEastAsia" w:hAnsi="Times New Roman" w:hint="eastAsia"/>
          <w:kern w:val="0"/>
          <w:sz w:val="24"/>
          <w:szCs w:val="24"/>
        </w:rPr>
        <w:t>00</w:t>
      </w:r>
      <w:r w:rsidR="0078686F">
        <w:rPr>
          <w:rFonts w:ascii="Times New Roman" w:eastAsiaTheme="minorEastAsia" w:hAnsi="Times New Roman" w:hint="eastAsia"/>
          <w:kern w:val="0"/>
          <w:sz w:val="24"/>
          <w:szCs w:val="24"/>
        </w:rPr>
        <w:t>万</w:t>
      </w:r>
      <w:r w:rsidR="0078686F">
        <w:rPr>
          <w:rFonts w:ascii="Times New Roman" w:eastAsiaTheme="minorEastAsia" w:hAnsi="Times New Roman"/>
          <w:kern w:val="0"/>
          <w:sz w:val="24"/>
          <w:szCs w:val="24"/>
        </w:rPr>
        <w:t>元，其中环保投资</w:t>
      </w:r>
      <w:r w:rsidR="0078686F">
        <w:rPr>
          <w:rFonts w:ascii="Times New Roman" w:eastAsiaTheme="minorEastAsia" w:hAnsi="Times New Roman" w:hint="eastAsia"/>
          <w:kern w:val="0"/>
          <w:sz w:val="24"/>
          <w:szCs w:val="24"/>
        </w:rPr>
        <w:t>2</w:t>
      </w:r>
      <w:r w:rsidR="007925E1">
        <w:rPr>
          <w:rFonts w:ascii="Times New Roman" w:eastAsiaTheme="minorEastAsia" w:hAnsi="Times New Roman" w:hint="eastAsia"/>
          <w:kern w:val="0"/>
          <w:sz w:val="24"/>
          <w:szCs w:val="24"/>
        </w:rPr>
        <w:t>0</w:t>
      </w:r>
      <w:r w:rsidR="0078686F">
        <w:rPr>
          <w:rFonts w:ascii="Times New Roman" w:eastAsiaTheme="minorEastAsia" w:hAnsi="Times New Roman"/>
          <w:kern w:val="0"/>
          <w:sz w:val="24"/>
          <w:szCs w:val="24"/>
        </w:rPr>
        <w:t>万元，占总投资的</w:t>
      </w:r>
      <w:r w:rsidR="007925E1">
        <w:rPr>
          <w:rFonts w:ascii="Times New Roman" w:eastAsiaTheme="minorEastAsia" w:hAnsi="Times New Roman" w:hint="eastAsia"/>
          <w:kern w:val="0"/>
          <w:sz w:val="24"/>
          <w:szCs w:val="24"/>
        </w:rPr>
        <w:t>20</w:t>
      </w:r>
      <w:r w:rsidR="0078686F">
        <w:rPr>
          <w:rFonts w:ascii="Times New Roman" w:eastAsiaTheme="minorEastAsia" w:hAnsi="Times New Roman"/>
          <w:kern w:val="0"/>
          <w:sz w:val="24"/>
          <w:szCs w:val="24"/>
        </w:rPr>
        <w:t>%</w:t>
      </w:r>
      <w:r>
        <w:rPr>
          <w:rFonts w:ascii="Times New Roman" w:eastAsiaTheme="minorEastAsia" w:hAnsi="Times New Roman" w:hint="eastAsia"/>
          <w:kern w:val="0"/>
          <w:sz w:val="24"/>
          <w:szCs w:val="24"/>
        </w:rPr>
        <w:t>。</w:t>
      </w:r>
    </w:p>
    <w:p w:rsidR="00AE0052" w:rsidRDefault="00DD744A">
      <w:pPr>
        <w:widowControl/>
        <w:spacing w:line="360" w:lineRule="auto"/>
        <w:ind w:firstLineChars="200" w:firstLine="482"/>
        <w:rPr>
          <w:rFonts w:ascii="Times New Roman" w:eastAsiaTheme="minorEastAsia" w:hAnsi="Times New Roman"/>
          <w:b/>
          <w:kern w:val="0"/>
          <w:sz w:val="24"/>
          <w:szCs w:val="24"/>
        </w:rPr>
      </w:pPr>
      <w:r>
        <w:rPr>
          <w:rFonts w:ascii="Times New Roman" w:eastAsiaTheme="minorEastAsia" w:hAnsi="Times New Roman"/>
          <w:b/>
          <w:kern w:val="0"/>
          <w:sz w:val="24"/>
          <w:szCs w:val="24"/>
        </w:rPr>
        <w:t>（四）验收范围</w:t>
      </w:r>
    </w:p>
    <w:p w:rsidR="00AE0052" w:rsidRDefault="00DD744A">
      <w:pPr>
        <w:widowControl/>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lastRenderedPageBreak/>
        <w:t>本次竣工环境保护验收调查范围与项目环境影响评价文件的评价范围一致，本次调查的工作范围与该工程环境影响</w:t>
      </w:r>
      <w:r>
        <w:rPr>
          <w:rFonts w:ascii="Times New Roman" w:eastAsiaTheme="minorEastAsia" w:hAnsi="Times New Roman" w:hint="eastAsia"/>
          <w:kern w:val="0"/>
          <w:sz w:val="24"/>
          <w:szCs w:val="24"/>
        </w:rPr>
        <w:t>报告表表</w:t>
      </w:r>
      <w:r>
        <w:rPr>
          <w:rFonts w:ascii="Times New Roman" w:eastAsiaTheme="minorEastAsia" w:hAnsi="Times New Roman"/>
          <w:kern w:val="0"/>
          <w:sz w:val="24"/>
          <w:szCs w:val="24"/>
        </w:rPr>
        <w:t>的评价范围一致，重点是环境空气、水环境、声环境、固体废物等影响。</w:t>
      </w:r>
    </w:p>
    <w:p w:rsidR="00AE0052" w:rsidRDefault="00DD744A">
      <w:pPr>
        <w:widowControl/>
        <w:numPr>
          <w:ilvl w:val="0"/>
          <w:numId w:val="1"/>
        </w:numPr>
        <w:spacing w:line="360" w:lineRule="auto"/>
        <w:ind w:firstLineChars="200" w:firstLine="482"/>
        <w:rPr>
          <w:rFonts w:ascii="Times New Roman" w:eastAsiaTheme="minorEastAsia" w:hAnsi="Times New Roman"/>
          <w:b/>
          <w:kern w:val="0"/>
          <w:sz w:val="24"/>
          <w:szCs w:val="24"/>
        </w:rPr>
      </w:pPr>
      <w:r>
        <w:rPr>
          <w:rFonts w:ascii="Times New Roman" w:eastAsiaTheme="minorEastAsia" w:hAnsi="Times New Roman"/>
          <w:b/>
          <w:kern w:val="0"/>
          <w:sz w:val="24"/>
          <w:szCs w:val="24"/>
        </w:rPr>
        <w:t>工程变更情况</w:t>
      </w:r>
    </w:p>
    <w:p w:rsidR="00AE0052" w:rsidRDefault="00DD744A">
      <w:pPr>
        <w:overflowPunct w:val="0"/>
        <w:topLinePunct/>
        <w:adjustRightInd w:val="0"/>
        <w:snapToGrid w:val="0"/>
        <w:spacing w:line="360" w:lineRule="auto"/>
        <w:ind w:firstLineChars="200" w:firstLine="480"/>
        <w:outlineLvl w:val="0"/>
        <w:rPr>
          <w:bCs/>
          <w:sz w:val="24"/>
          <w:szCs w:val="24"/>
        </w:rPr>
      </w:pPr>
      <w:r>
        <w:rPr>
          <w:rFonts w:hint="eastAsia"/>
          <w:bCs/>
          <w:sz w:val="24"/>
          <w:szCs w:val="24"/>
        </w:rPr>
        <w:t>根据调查，项目实际建设性质，地点，建设内容、功能等未发生变化，</w:t>
      </w:r>
      <w:r w:rsidR="0078686F">
        <w:rPr>
          <w:rFonts w:hint="eastAsia"/>
          <w:bCs/>
          <w:sz w:val="24"/>
          <w:szCs w:val="24"/>
        </w:rPr>
        <w:t>无工程变更</w:t>
      </w:r>
      <w:r>
        <w:rPr>
          <w:rFonts w:hint="eastAsia"/>
          <w:bCs/>
          <w:sz w:val="24"/>
          <w:szCs w:val="24"/>
        </w:rPr>
        <w:t>。</w:t>
      </w:r>
      <w:r>
        <w:rPr>
          <w:rFonts w:hint="eastAsia"/>
          <w:bCs/>
          <w:sz w:val="24"/>
          <w:szCs w:val="24"/>
        </w:rPr>
        <w:t xml:space="preserve"> </w:t>
      </w:r>
    </w:p>
    <w:p w:rsidR="00AE0052" w:rsidRDefault="00DD744A">
      <w:pPr>
        <w:overflowPunct w:val="0"/>
        <w:topLinePunct/>
        <w:adjustRightInd w:val="0"/>
        <w:snapToGrid w:val="0"/>
        <w:spacing w:line="360" w:lineRule="auto"/>
        <w:outlineLvl w:val="0"/>
        <w:rPr>
          <w:rFonts w:ascii="Times New Roman" w:eastAsiaTheme="minorEastAsia" w:hAnsi="Times New Roman"/>
          <w:b/>
          <w:color w:val="FF0000"/>
          <w:sz w:val="24"/>
          <w:szCs w:val="24"/>
        </w:rPr>
      </w:pPr>
      <w:r>
        <w:rPr>
          <w:rFonts w:ascii="Times New Roman" w:eastAsiaTheme="minorEastAsia" w:hAnsi="Times New Roman"/>
          <w:b/>
          <w:sz w:val="24"/>
          <w:szCs w:val="24"/>
        </w:rPr>
        <w:t>三、环境保护措施及验收调查结果</w:t>
      </w:r>
    </w:p>
    <w:p w:rsidR="00AE0052" w:rsidRDefault="00DD744A">
      <w:pPr>
        <w:spacing w:line="360" w:lineRule="auto"/>
        <w:ind w:firstLineChars="200" w:firstLine="482"/>
        <w:rPr>
          <w:rFonts w:ascii="Times New Roman" w:eastAsiaTheme="minorEastAsia" w:hAnsi="Times New Roman"/>
          <w:b/>
          <w:bCs/>
          <w:sz w:val="24"/>
          <w:szCs w:val="24"/>
        </w:rPr>
      </w:pPr>
      <w:r>
        <w:rPr>
          <w:rFonts w:ascii="Times New Roman" w:eastAsiaTheme="minorEastAsia" w:hAnsi="Times New Roman"/>
          <w:b/>
          <w:bCs/>
          <w:sz w:val="24"/>
          <w:szCs w:val="24"/>
        </w:rPr>
        <w:t>（</w:t>
      </w:r>
      <w:r>
        <w:rPr>
          <w:rFonts w:ascii="Times New Roman" w:eastAsiaTheme="minorEastAsia" w:hAnsi="Times New Roman" w:hint="eastAsia"/>
          <w:b/>
          <w:bCs/>
          <w:sz w:val="24"/>
          <w:szCs w:val="24"/>
        </w:rPr>
        <w:t>一</w:t>
      </w:r>
      <w:r>
        <w:rPr>
          <w:rFonts w:ascii="Times New Roman" w:eastAsiaTheme="minorEastAsia" w:hAnsi="Times New Roman"/>
          <w:b/>
          <w:bCs/>
          <w:sz w:val="24"/>
          <w:szCs w:val="24"/>
        </w:rPr>
        <w:t>）水环境影响</w:t>
      </w:r>
    </w:p>
    <w:p w:rsidR="00AE0052" w:rsidRDefault="00DD744A">
      <w:pPr>
        <w:spacing w:line="360" w:lineRule="auto"/>
        <w:ind w:firstLineChars="200" w:firstLine="480"/>
        <w:jc w:val="left"/>
        <w:rPr>
          <w:sz w:val="24"/>
          <w:szCs w:val="24"/>
        </w:rPr>
      </w:pPr>
      <w:r>
        <w:rPr>
          <w:rFonts w:hint="eastAsia"/>
          <w:sz w:val="24"/>
          <w:szCs w:val="24"/>
        </w:rPr>
        <w:t>1</w:t>
      </w:r>
      <w:r>
        <w:rPr>
          <w:rFonts w:hint="eastAsia"/>
          <w:sz w:val="24"/>
          <w:szCs w:val="24"/>
        </w:rPr>
        <w:t>、施工期</w:t>
      </w:r>
    </w:p>
    <w:p w:rsidR="00AE0052" w:rsidRDefault="00DD744A">
      <w:pPr>
        <w:spacing w:line="360" w:lineRule="auto"/>
        <w:ind w:firstLineChars="200" w:firstLine="480"/>
        <w:jc w:val="left"/>
        <w:rPr>
          <w:sz w:val="24"/>
          <w:szCs w:val="24"/>
        </w:rPr>
      </w:pPr>
      <w:r>
        <w:rPr>
          <w:rFonts w:hint="eastAsia"/>
          <w:sz w:val="24"/>
          <w:szCs w:val="24"/>
        </w:rPr>
        <w:t>施工期废水主要为施工人员施工废水和少量生活污水。施工期生活污水主要是施工人员的盥洗废水，经</w:t>
      </w:r>
      <w:r>
        <w:rPr>
          <w:sz w:val="24"/>
          <w:szCs w:val="24"/>
        </w:rPr>
        <w:t>沉淀处理后全部用于洒水降尘</w:t>
      </w:r>
      <w:r>
        <w:rPr>
          <w:rFonts w:hint="eastAsia"/>
          <w:sz w:val="24"/>
          <w:szCs w:val="24"/>
        </w:rPr>
        <w:t>。施工废水</w:t>
      </w:r>
      <w:r>
        <w:rPr>
          <w:sz w:val="24"/>
          <w:szCs w:val="24"/>
        </w:rPr>
        <w:t>设备清洗水和车辆清洗水</w:t>
      </w:r>
      <w:r>
        <w:rPr>
          <w:rFonts w:hint="eastAsia"/>
          <w:sz w:val="24"/>
          <w:szCs w:val="24"/>
        </w:rPr>
        <w:t>，</w:t>
      </w:r>
      <w:r>
        <w:rPr>
          <w:sz w:val="24"/>
          <w:szCs w:val="24"/>
        </w:rPr>
        <w:t>废水经沉淀处理后，全部用于喷洒施工界面降尘或者回用。</w:t>
      </w:r>
    </w:p>
    <w:p w:rsidR="00AE0052" w:rsidRDefault="00DD744A">
      <w:pPr>
        <w:spacing w:line="360" w:lineRule="auto"/>
        <w:ind w:firstLineChars="200" w:firstLine="480"/>
        <w:jc w:val="left"/>
        <w:rPr>
          <w:sz w:val="24"/>
          <w:szCs w:val="24"/>
        </w:rPr>
      </w:pPr>
      <w:r>
        <w:rPr>
          <w:rFonts w:hint="eastAsia"/>
          <w:sz w:val="24"/>
          <w:szCs w:val="24"/>
        </w:rPr>
        <w:t>根据现场踏勘走访，项目施工期对废水采取防治措施可行，未发生水环境污染事故，未受到关于水环境的环保投诉，因此项目施工废水对周边环境的影响很小。</w:t>
      </w:r>
    </w:p>
    <w:p w:rsidR="00AE0052" w:rsidRDefault="00DD744A">
      <w:pPr>
        <w:spacing w:line="360" w:lineRule="auto"/>
        <w:ind w:firstLineChars="200" w:firstLine="480"/>
        <w:jc w:val="left"/>
        <w:rPr>
          <w:sz w:val="24"/>
          <w:szCs w:val="24"/>
        </w:rPr>
      </w:pPr>
      <w:r>
        <w:rPr>
          <w:rFonts w:hint="eastAsia"/>
          <w:sz w:val="24"/>
          <w:szCs w:val="24"/>
        </w:rPr>
        <w:t>2</w:t>
      </w:r>
      <w:r>
        <w:rPr>
          <w:rFonts w:hint="eastAsia"/>
          <w:sz w:val="24"/>
          <w:szCs w:val="24"/>
        </w:rPr>
        <w:t>、运营期</w:t>
      </w:r>
    </w:p>
    <w:p w:rsidR="007925E1"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项目劳动定员为</w:t>
      </w:r>
      <w:r w:rsidRPr="007E769A">
        <w:rPr>
          <w:rFonts w:ascii="Times New Roman" w:hAnsi="Times New Roman"/>
          <w:kern w:val="1"/>
          <w:sz w:val="24"/>
          <w:szCs w:val="24"/>
        </w:rPr>
        <w:t>10</w:t>
      </w:r>
      <w:r w:rsidRPr="007E769A">
        <w:rPr>
          <w:rFonts w:ascii="Times New Roman" w:hAnsi="Times New Roman"/>
          <w:kern w:val="1"/>
          <w:sz w:val="24"/>
          <w:szCs w:val="24"/>
        </w:rPr>
        <w:t>人，年工作约</w:t>
      </w:r>
      <w:r w:rsidRPr="007E769A">
        <w:rPr>
          <w:rFonts w:ascii="Times New Roman" w:hAnsi="Times New Roman"/>
          <w:kern w:val="1"/>
          <w:sz w:val="24"/>
          <w:szCs w:val="24"/>
        </w:rPr>
        <w:t>150</w:t>
      </w:r>
      <w:r w:rsidRPr="007E769A">
        <w:rPr>
          <w:rFonts w:ascii="Times New Roman" w:hAnsi="Times New Roman"/>
          <w:kern w:val="1"/>
          <w:sz w:val="24"/>
          <w:szCs w:val="24"/>
        </w:rPr>
        <w:t>天，污水产生量为</w:t>
      </w:r>
      <w:r w:rsidRPr="007E769A">
        <w:rPr>
          <w:rFonts w:ascii="Times New Roman" w:hAnsi="Times New Roman"/>
          <w:kern w:val="1"/>
          <w:sz w:val="24"/>
          <w:szCs w:val="24"/>
        </w:rPr>
        <w:t>0.384m</w:t>
      </w:r>
      <w:r w:rsidRPr="007E769A">
        <w:rPr>
          <w:rFonts w:ascii="Times New Roman" w:hAnsi="Times New Roman"/>
          <w:kern w:val="1"/>
          <w:sz w:val="24"/>
          <w:szCs w:val="24"/>
          <w:vertAlign w:val="superscript"/>
        </w:rPr>
        <w:t>3</w:t>
      </w:r>
      <w:r w:rsidRPr="007E769A">
        <w:rPr>
          <w:rFonts w:ascii="Times New Roman" w:hAnsi="Times New Roman"/>
          <w:kern w:val="1"/>
          <w:sz w:val="24"/>
          <w:szCs w:val="24"/>
        </w:rPr>
        <w:t>/d</w:t>
      </w:r>
      <w:r w:rsidRPr="007E769A">
        <w:rPr>
          <w:rFonts w:ascii="Times New Roman" w:hAnsi="Times New Roman"/>
          <w:kern w:val="1"/>
          <w:sz w:val="24"/>
          <w:szCs w:val="24"/>
        </w:rPr>
        <w:t>（</w:t>
      </w:r>
      <w:r w:rsidRPr="007E769A">
        <w:rPr>
          <w:rFonts w:ascii="Times New Roman" w:hAnsi="Times New Roman"/>
          <w:kern w:val="1"/>
          <w:sz w:val="24"/>
          <w:szCs w:val="24"/>
        </w:rPr>
        <w:t>57.6m</w:t>
      </w:r>
      <w:r w:rsidRPr="007E769A">
        <w:rPr>
          <w:rFonts w:ascii="Times New Roman" w:hAnsi="Times New Roman"/>
          <w:kern w:val="1"/>
          <w:sz w:val="24"/>
          <w:szCs w:val="24"/>
          <w:vertAlign w:val="superscript"/>
        </w:rPr>
        <w:t>3</w:t>
      </w:r>
      <w:r w:rsidRPr="007E769A">
        <w:rPr>
          <w:rFonts w:ascii="Times New Roman" w:hAnsi="Times New Roman"/>
          <w:kern w:val="1"/>
          <w:sz w:val="24"/>
          <w:szCs w:val="24"/>
        </w:rPr>
        <w:t>/a</w:t>
      </w:r>
      <w:r w:rsidRPr="007E769A">
        <w:rPr>
          <w:rFonts w:ascii="Times New Roman" w:hAnsi="Times New Roman"/>
          <w:kern w:val="1"/>
          <w:sz w:val="24"/>
          <w:szCs w:val="24"/>
        </w:rPr>
        <w:t>），生活污水经化粪池（依托九龙钢构）处理后排入污水管网，能够满足《污水排入城镇下水道水质标准》（</w:t>
      </w:r>
      <w:r w:rsidRPr="007E769A">
        <w:rPr>
          <w:rFonts w:ascii="Times New Roman" w:hAnsi="Times New Roman"/>
          <w:kern w:val="1"/>
          <w:sz w:val="24"/>
          <w:szCs w:val="24"/>
        </w:rPr>
        <w:t>GB/T31962-2015</w:t>
      </w:r>
      <w:r w:rsidRPr="007E769A">
        <w:rPr>
          <w:rFonts w:ascii="Times New Roman" w:hAnsi="Times New Roman"/>
          <w:kern w:val="1"/>
          <w:sz w:val="24"/>
          <w:szCs w:val="24"/>
        </w:rPr>
        <w:t>）</w:t>
      </w:r>
      <w:r w:rsidRPr="007E769A">
        <w:rPr>
          <w:rFonts w:ascii="Times New Roman" w:hAnsi="Times New Roman"/>
          <w:kern w:val="1"/>
          <w:sz w:val="24"/>
          <w:szCs w:val="24"/>
        </w:rPr>
        <w:t>B</w:t>
      </w:r>
      <w:r w:rsidRPr="007E769A">
        <w:rPr>
          <w:rFonts w:ascii="Times New Roman" w:hAnsi="Times New Roman"/>
          <w:kern w:val="1"/>
          <w:sz w:val="24"/>
          <w:szCs w:val="24"/>
        </w:rPr>
        <w:t>等级标准。最终进入庆阳市马莲河流域和盛镇生活污水应急处理工程污水站，该污水站处理规模能够容纳本项目废水且项目废水排放浓度能够满足污水站进水浓度要求。</w:t>
      </w:r>
    </w:p>
    <w:p w:rsidR="00AE0052" w:rsidRDefault="00DD744A">
      <w:pPr>
        <w:spacing w:line="360" w:lineRule="auto"/>
        <w:ind w:firstLineChars="200" w:firstLine="482"/>
        <w:rPr>
          <w:rFonts w:ascii="Times New Roman" w:eastAsiaTheme="minorEastAsia" w:hAnsi="Times New Roman"/>
          <w:b/>
          <w:bCs/>
          <w:sz w:val="24"/>
          <w:szCs w:val="24"/>
        </w:rPr>
      </w:pPr>
      <w:r>
        <w:rPr>
          <w:rFonts w:ascii="Times New Roman" w:eastAsiaTheme="minorEastAsia" w:hAnsi="Times New Roman"/>
          <w:b/>
          <w:bCs/>
          <w:sz w:val="24"/>
          <w:szCs w:val="24"/>
        </w:rPr>
        <w:t>（</w:t>
      </w:r>
      <w:r>
        <w:rPr>
          <w:rFonts w:ascii="Times New Roman" w:eastAsiaTheme="minorEastAsia" w:hAnsi="Times New Roman" w:hint="eastAsia"/>
          <w:b/>
          <w:bCs/>
          <w:sz w:val="24"/>
          <w:szCs w:val="24"/>
        </w:rPr>
        <w:t>二</w:t>
      </w:r>
      <w:r>
        <w:rPr>
          <w:rFonts w:ascii="Times New Roman" w:eastAsiaTheme="minorEastAsia" w:hAnsi="Times New Roman"/>
          <w:b/>
          <w:bCs/>
          <w:sz w:val="24"/>
          <w:szCs w:val="24"/>
        </w:rPr>
        <w:t>）环境空气影响</w:t>
      </w:r>
    </w:p>
    <w:p w:rsidR="00AE0052" w:rsidRDefault="00DD744A">
      <w:pPr>
        <w:spacing w:line="360" w:lineRule="auto"/>
        <w:ind w:firstLineChars="200" w:firstLine="480"/>
        <w:jc w:val="left"/>
        <w:rPr>
          <w:sz w:val="24"/>
          <w:szCs w:val="24"/>
        </w:rPr>
      </w:pPr>
      <w:r>
        <w:rPr>
          <w:rFonts w:hint="eastAsia"/>
          <w:sz w:val="24"/>
          <w:szCs w:val="24"/>
        </w:rPr>
        <w:t>1</w:t>
      </w:r>
      <w:r>
        <w:rPr>
          <w:rFonts w:hint="eastAsia"/>
          <w:sz w:val="24"/>
          <w:szCs w:val="24"/>
        </w:rPr>
        <w:t>、施工期</w:t>
      </w:r>
    </w:p>
    <w:p w:rsidR="00AE0052" w:rsidRDefault="00DD744A">
      <w:pPr>
        <w:spacing w:line="360" w:lineRule="auto"/>
        <w:ind w:firstLineChars="200" w:firstLine="480"/>
        <w:rPr>
          <w:sz w:val="24"/>
          <w:szCs w:val="24"/>
        </w:rPr>
      </w:pPr>
      <w:r>
        <w:rPr>
          <w:sz w:val="24"/>
          <w:szCs w:val="24"/>
        </w:rPr>
        <w:t>项目</w:t>
      </w:r>
      <w:r>
        <w:rPr>
          <w:rFonts w:hint="eastAsia"/>
          <w:sz w:val="24"/>
          <w:szCs w:val="24"/>
        </w:rPr>
        <w:t>施工</w:t>
      </w:r>
      <w:r>
        <w:rPr>
          <w:sz w:val="24"/>
          <w:szCs w:val="24"/>
        </w:rPr>
        <w:t>期废气主要为</w:t>
      </w:r>
      <w:r>
        <w:rPr>
          <w:rFonts w:hint="eastAsia"/>
          <w:sz w:val="24"/>
          <w:szCs w:val="24"/>
        </w:rPr>
        <w:t>施工点扬尘以及施工机械燃油废气，通过调查，土建工程中场地平整、土方开挖、回填及物料运输过程产生的扬尘是建设期最主要的污染因素；施工机械产生的废气中污染物主要有</w:t>
      </w:r>
      <w:r>
        <w:rPr>
          <w:rFonts w:hint="eastAsia"/>
          <w:sz w:val="24"/>
          <w:szCs w:val="24"/>
        </w:rPr>
        <w:t>CO</w:t>
      </w:r>
      <w:r>
        <w:rPr>
          <w:rFonts w:hint="eastAsia"/>
          <w:sz w:val="24"/>
          <w:szCs w:val="24"/>
        </w:rPr>
        <w:t>、</w:t>
      </w:r>
      <w:proofErr w:type="spellStart"/>
      <w:r>
        <w:rPr>
          <w:rFonts w:hint="eastAsia"/>
          <w:sz w:val="24"/>
          <w:szCs w:val="24"/>
        </w:rPr>
        <w:t>NO</w:t>
      </w:r>
      <w:r>
        <w:rPr>
          <w:rFonts w:hint="eastAsia"/>
          <w:sz w:val="24"/>
          <w:szCs w:val="24"/>
          <w:vertAlign w:val="subscript"/>
        </w:rPr>
        <w:t>x</w:t>
      </w:r>
      <w:proofErr w:type="spellEnd"/>
      <w:r>
        <w:rPr>
          <w:rFonts w:hint="eastAsia"/>
          <w:sz w:val="24"/>
          <w:szCs w:val="24"/>
        </w:rPr>
        <w:t>、</w:t>
      </w:r>
      <w:r>
        <w:rPr>
          <w:rFonts w:hint="eastAsia"/>
          <w:sz w:val="24"/>
          <w:szCs w:val="24"/>
        </w:rPr>
        <w:t>SO</w:t>
      </w:r>
      <w:r>
        <w:rPr>
          <w:rFonts w:hint="eastAsia"/>
          <w:sz w:val="24"/>
          <w:szCs w:val="24"/>
          <w:vertAlign w:val="subscript"/>
        </w:rPr>
        <w:t>2</w:t>
      </w:r>
      <w:r>
        <w:rPr>
          <w:rFonts w:hint="eastAsia"/>
          <w:sz w:val="24"/>
          <w:szCs w:val="24"/>
        </w:rPr>
        <w:t>等。通过对施工点定期洒水抑尘等</w:t>
      </w:r>
      <w:r>
        <w:rPr>
          <w:sz w:val="24"/>
        </w:rPr>
        <w:t>有效的防治措施，使施工期间的粉尘影响得到控制。施工期间应该对施工单位加强管理，按进度、有计划地进行文明施工</w:t>
      </w:r>
      <w:r>
        <w:rPr>
          <w:rFonts w:hint="eastAsia"/>
          <w:sz w:val="24"/>
        </w:rPr>
        <w:t>。</w:t>
      </w:r>
    </w:p>
    <w:p w:rsidR="00AE0052" w:rsidRDefault="00DD744A">
      <w:pPr>
        <w:numPr>
          <w:ilvl w:val="0"/>
          <w:numId w:val="2"/>
        </w:numPr>
        <w:spacing w:line="360" w:lineRule="auto"/>
        <w:ind w:firstLineChars="200" w:firstLine="480"/>
        <w:rPr>
          <w:kern w:val="0"/>
          <w:sz w:val="24"/>
          <w:szCs w:val="24"/>
        </w:rPr>
      </w:pPr>
      <w:r>
        <w:rPr>
          <w:rFonts w:hint="eastAsia"/>
          <w:kern w:val="0"/>
          <w:sz w:val="24"/>
          <w:szCs w:val="24"/>
        </w:rPr>
        <w:t>运营期</w:t>
      </w:r>
    </w:p>
    <w:p w:rsidR="007925E1" w:rsidRDefault="007925E1" w:rsidP="007925E1">
      <w:pPr>
        <w:spacing w:line="360" w:lineRule="auto"/>
        <w:ind w:firstLineChars="200" w:firstLine="480"/>
        <w:jc w:val="left"/>
        <w:rPr>
          <w:sz w:val="24"/>
          <w:szCs w:val="24"/>
        </w:rPr>
      </w:pPr>
      <w:r w:rsidRPr="007925E1">
        <w:rPr>
          <w:sz w:val="24"/>
          <w:szCs w:val="24"/>
        </w:rPr>
        <w:lastRenderedPageBreak/>
        <w:t>本项目运营期废气主要为焊接工序产生的焊接烟尘、缠绕工序产生的少量有机废气。</w:t>
      </w:r>
    </w:p>
    <w:p w:rsidR="007925E1" w:rsidRPr="007E769A"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w:t>
      </w:r>
      <w:r w:rsidRPr="007E769A">
        <w:rPr>
          <w:rFonts w:ascii="Times New Roman" w:hAnsi="Times New Roman"/>
          <w:kern w:val="1"/>
          <w:sz w:val="24"/>
          <w:szCs w:val="24"/>
        </w:rPr>
        <w:t>1</w:t>
      </w:r>
      <w:r w:rsidRPr="007E769A">
        <w:rPr>
          <w:rFonts w:ascii="Times New Roman" w:hAnsi="Times New Roman"/>
          <w:kern w:val="1"/>
          <w:sz w:val="24"/>
          <w:szCs w:val="24"/>
        </w:rPr>
        <w:t>）焊接烟尘</w:t>
      </w:r>
    </w:p>
    <w:p w:rsidR="007925E1" w:rsidRPr="007E769A"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项目设有焊接机</w:t>
      </w:r>
      <w:r w:rsidRPr="007E769A">
        <w:rPr>
          <w:rFonts w:ascii="Times New Roman" w:hAnsi="Times New Roman"/>
          <w:kern w:val="1"/>
          <w:sz w:val="24"/>
          <w:szCs w:val="24"/>
        </w:rPr>
        <w:t>2</w:t>
      </w:r>
      <w:r w:rsidRPr="007E769A">
        <w:rPr>
          <w:rFonts w:ascii="Times New Roman" w:hAnsi="Times New Roman"/>
          <w:kern w:val="1"/>
          <w:sz w:val="24"/>
          <w:szCs w:val="24"/>
        </w:rPr>
        <w:t>台，为</w:t>
      </w:r>
      <w:r w:rsidRPr="007E769A">
        <w:rPr>
          <w:rFonts w:ascii="Times New Roman" w:hAnsi="Times New Roman"/>
          <w:kern w:val="1"/>
          <w:sz w:val="24"/>
          <w:szCs w:val="24"/>
        </w:rPr>
        <w:t>CO</w:t>
      </w:r>
      <w:r w:rsidRPr="007E769A">
        <w:rPr>
          <w:rFonts w:ascii="Times New Roman" w:hAnsi="Times New Roman"/>
          <w:kern w:val="1"/>
          <w:sz w:val="24"/>
          <w:szCs w:val="24"/>
          <w:vertAlign w:val="subscript"/>
        </w:rPr>
        <w:t>2</w:t>
      </w:r>
      <w:r w:rsidRPr="007E769A">
        <w:rPr>
          <w:rFonts w:ascii="Times New Roman" w:hAnsi="Times New Roman"/>
          <w:kern w:val="1"/>
          <w:sz w:val="24"/>
          <w:szCs w:val="24"/>
        </w:rPr>
        <w:t>保护焊接。焊接过程中使用产生少量焊接烟尘，焊接烟尘主要成分为</w:t>
      </w:r>
      <w:r w:rsidRPr="007E769A">
        <w:rPr>
          <w:rFonts w:ascii="Times New Roman" w:hAnsi="Times New Roman"/>
          <w:kern w:val="1"/>
          <w:sz w:val="24"/>
          <w:szCs w:val="24"/>
        </w:rPr>
        <w:t>MnO</w:t>
      </w:r>
      <w:r w:rsidRPr="007E769A">
        <w:rPr>
          <w:rFonts w:ascii="Times New Roman" w:hAnsi="Times New Roman"/>
          <w:kern w:val="1"/>
          <w:sz w:val="24"/>
          <w:szCs w:val="24"/>
          <w:vertAlign w:val="subscript"/>
        </w:rPr>
        <w:t>2</w:t>
      </w:r>
      <w:r w:rsidRPr="007E769A">
        <w:rPr>
          <w:rFonts w:ascii="Times New Roman" w:hAnsi="Times New Roman"/>
          <w:kern w:val="1"/>
          <w:sz w:val="24"/>
          <w:szCs w:val="24"/>
        </w:rPr>
        <w:t>、</w:t>
      </w:r>
      <w:r w:rsidRPr="007E769A">
        <w:rPr>
          <w:rFonts w:ascii="Times New Roman" w:hAnsi="Times New Roman"/>
          <w:kern w:val="1"/>
          <w:sz w:val="24"/>
          <w:szCs w:val="24"/>
        </w:rPr>
        <w:t>Fe</w:t>
      </w:r>
      <w:r w:rsidRPr="007E769A">
        <w:rPr>
          <w:rFonts w:ascii="Times New Roman" w:hAnsi="Times New Roman"/>
          <w:kern w:val="1"/>
          <w:sz w:val="24"/>
          <w:szCs w:val="24"/>
          <w:vertAlign w:val="subscript"/>
        </w:rPr>
        <w:t>2</w:t>
      </w:r>
      <w:r w:rsidRPr="007E769A">
        <w:rPr>
          <w:rFonts w:ascii="Times New Roman" w:hAnsi="Times New Roman"/>
          <w:kern w:val="1"/>
          <w:sz w:val="24"/>
          <w:szCs w:val="24"/>
        </w:rPr>
        <w:t>O</w:t>
      </w:r>
      <w:r w:rsidRPr="007E769A">
        <w:rPr>
          <w:rFonts w:ascii="Times New Roman" w:hAnsi="Times New Roman"/>
          <w:kern w:val="1"/>
          <w:sz w:val="24"/>
          <w:szCs w:val="24"/>
          <w:vertAlign w:val="subscript"/>
        </w:rPr>
        <w:t>3</w:t>
      </w:r>
      <w:r w:rsidRPr="007E769A">
        <w:rPr>
          <w:rFonts w:ascii="Times New Roman" w:hAnsi="Times New Roman"/>
          <w:kern w:val="1"/>
          <w:sz w:val="24"/>
          <w:szCs w:val="24"/>
        </w:rPr>
        <w:t>等。项目生产过程使用焊丝量为</w:t>
      </w:r>
      <w:r w:rsidRPr="007E769A">
        <w:rPr>
          <w:rFonts w:ascii="Times New Roman" w:hAnsi="Times New Roman"/>
          <w:kern w:val="1"/>
          <w:sz w:val="24"/>
          <w:szCs w:val="24"/>
        </w:rPr>
        <w:t>0.1t/a</w:t>
      </w:r>
      <w:r w:rsidRPr="007E769A">
        <w:rPr>
          <w:rFonts w:ascii="Times New Roman" w:hAnsi="Times New Roman"/>
          <w:kern w:val="1"/>
          <w:sz w:val="24"/>
          <w:szCs w:val="24"/>
        </w:rPr>
        <w:t>。根据《焊接工作的劳动保护》中相关数据，</w:t>
      </w:r>
      <w:r w:rsidRPr="007E769A">
        <w:rPr>
          <w:rFonts w:ascii="Times New Roman" w:hAnsi="Times New Roman"/>
          <w:kern w:val="1"/>
          <w:sz w:val="24"/>
          <w:szCs w:val="24"/>
        </w:rPr>
        <w:t>CO</w:t>
      </w:r>
      <w:r w:rsidRPr="007E769A">
        <w:rPr>
          <w:rFonts w:ascii="Times New Roman" w:hAnsi="Times New Roman"/>
          <w:kern w:val="1"/>
          <w:sz w:val="24"/>
          <w:szCs w:val="24"/>
          <w:vertAlign w:val="subscript"/>
        </w:rPr>
        <w:t>2</w:t>
      </w:r>
      <w:r w:rsidRPr="007E769A">
        <w:rPr>
          <w:rFonts w:ascii="Times New Roman" w:hAnsi="Times New Roman"/>
          <w:kern w:val="1"/>
          <w:sz w:val="24"/>
          <w:szCs w:val="24"/>
        </w:rPr>
        <w:t>保护实芯焊丝烟尘产生量为</w:t>
      </w:r>
      <w:r w:rsidRPr="007E769A">
        <w:rPr>
          <w:rFonts w:ascii="Times New Roman" w:hAnsi="Times New Roman"/>
          <w:kern w:val="1"/>
          <w:sz w:val="24"/>
          <w:szCs w:val="24"/>
        </w:rPr>
        <w:t>8g/kg</w:t>
      </w:r>
      <w:r w:rsidRPr="007E769A">
        <w:rPr>
          <w:rFonts w:ascii="Times New Roman" w:hAnsi="Times New Roman"/>
          <w:kern w:val="1"/>
          <w:sz w:val="24"/>
          <w:szCs w:val="24"/>
        </w:rPr>
        <w:t>焊条，项目焊接过程中</w:t>
      </w:r>
      <w:r w:rsidRPr="007E769A">
        <w:rPr>
          <w:rFonts w:ascii="Times New Roman" w:hAnsi="Times New Roman"/>
          <w:kern w:val="1"/>
          <w:sz w:val="24"/>
          <w:szCs w:val="24"/>
        </w:rPr>
        <w:t>CO</w:t>
      </w:r>
      <w:r w:rsidRPr="007E769A">
        <w:rPr>
          <w:rFonts w:ascii="Times New Roman" w:hAnsi="Times New Roman"/>
          <w:kern w:val="1"/>
          <w:sz w:val="24"/>
          <w:szCs w:val="24"/>
          <w:vertAlign w:val="subscript"/>
        </w:rPr>
        <w:t>2</w:t>
      </w:r>
      <w:r w:rsidRPr="007E769A">
        <w:rPr>
          <w:rFonts w:ascii="Times New Roman" w:hAnsi="Times New Roman"/>
          <w:kern w:val="1"/>
          <w:sz w:val="24"/>
          <w:szCs w:val="24"/>
        </w:rPr>
        <w:t>保护实芯焊丝产生烟尘量约为</w:t>
      </w:r>
      <w:r w:rsidRPr="007E769A">
        <w:rPr>
          <w:rFonts w:ascii="Times New Roman" w:hAnsi="Times New Roman"/>
          <w:kern w:val="1"/>
          <w:sz w:val="24"/>
          <w:szCs w:val="24"/>
        </w:rPr>
        <w:t>0.0008t/a</w:t>
      </w:r>
      <w:r w:rsidRPr="007E769A">
        <w:rPr>
          <w:rFonts w:ascii="Times New Roman" w:hAnsi="Times New Roman"/>
          <w:kern w:val="1"/>
          <w:sz w:val="24"/>
          <w:szCs w:val="24"/>
        </w:rPr>
        <w:t>，项目有效焊接时间为</w:t>
      </w:r>
      <w:r w:rsidRPr="007E769A">
        <w:rPr>
          <w:rFonts w:ascii="Times New Roman" w:hAnsi="Times New Roman"/>
          <w:kern w:val="1"/>
          <w:sz w:val="24"/>
          <w:szCs w:val="24"/>
        </w:rPr>
        <w:t>960h/a</w:t>
      </w:r>
      <w:r w:rsidRPr="007E769A">
        <w:rPr>
          <w:rFonts w:ascii="Times New Roman" w:hAnsi="Times New Roman"/>
          <w:kern w:val="1"/>
          <w:sz w:val="24"/>
          <w:szCs w:val="24"/>
        </w:rPr>
        <w:t>，焊接工序烟尘产生速率为</w:t>
      </w:r>
      <w:r w:rsidRPr="007E769A">
        <w:rPr>
          <w:rFonts w:ascii="Times New Roman" w:hAnsi="Times New Roman"/>
          <w:kern w:val="1"/>
          <w:sz w:val="24"/>
          <w:szCs w:val="24"/>
        </w:rPr>
        <w:t>0.00085kg/h</w:t>
      </w:r>
      <w:r w:rsidRPr="007E769A">
        <w:rPr>
          <w:rFonts w:ascii="Times New Roman" w:hAnsi="Times New Roman"/>
          <w:kern w:val="1"/>
          <w:sz w:val="24"/>
          <w:szCs w:val="24"/>
        </w:rPr>
        <w:t>。项目焊接烟尘采用焊接净化器处理，收集效率为</w:t>
      </w:r>
      <w:r w:rsidRPr="007E769A">
        <w:rPr>
          <w:rFonts w:ascii="Times New Roman" w:hAnsi="Times New Roman"/>
          <w:kern w:val="1"/>
          <w:sz w:val="24"/>
          <w:szCs w:val="24"/>
        </w:rPr>
        <w:t>90%</w:t>
      </w:r>
      <w:r w:rsidRPr="007E769A">
        <w:rPr>
          <w:rFonts w:ascii="Times New Roman" w:hAnsi="Times New Roman"/>
          <w:kern w:val="1"/>
          <w:sz w:val="24"/>
          <w:szCs w:val="24"/>
        </w:rPr>
        <w:t>，处理效率为</w:t>
      </w:r>
      <w:r w:rsidRPr="007E769A">
        <w:rPr>
          <w:rFonts w:ascii="Times New Roman" w:hAnsi="Times New Roman"/>
          <w:kern w:val="1"/>
          <w:sz w:val="24"/>
          <w:szCs w:val="24"/>
        </w:rPr>
        <w:t>99%</w:t>
      </w:r>
      <w:r w:rsidRPr="007E769A">
        <w:rPr>
          <w:rFonts w:ascii="Times New Roman" w:hAnsi="Times New Roman"/>
          <w:kern w:val="1"/>
          <w:sz w:val="24"/>
          <w:szCs w:val="24"/>
        </w:rPr>
        <w:t>，无组织排放量为</w:t>
      </w:r>
      <w:r w:rsidRPr="007E769A">
        <w:rPr>
          <w:rFonts w:ascii="Times New Roman" w:hAnsi="Times New Roman"/>
          <w:kern w:val="1"/>
          <w:sz w:val="24"/>
          <w:szCs w:val="24"/>
        </w:rPr>
        <w:t>0.0000072t/a</w:t>
      </w:r>
      <w:r w:rsidRPr="007E769A">
        <w:rPr>
          <w:rFonts w:ascii="Times New Roman" w:hAnsi="Times New Roman"/>
          <w:kern w:val="1"/>
          <w:sz w:val="24"/>
          <w:szCs w:val="24"/>
        </w:rPr>
        <w:t>。</w:t>
      </w:r>
    </w:p>
    <w:p w:rsidR="007925E1" w:rsidRPr="007E769A"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w:t>
      </w:r>
      <w:r w:rsidRPr="007E769A">
        <w:rPr>
          <w:rFonts w:ascii="Times New Roman" w:hAnsi="Times New Roman"/>
          <w:kern w:val="1"/>
          <w:sz w:val="24"/>
          <w:szCs w:val="24"/>
        </w:rPr>
        <w:t>2</w:t>
      </w:r>
      <w:r w:rsidRPr="007E769A">
        <w:rPr>
          <w:rFonts w:ascii="Times New Roman" w:hAnsi="Times New Roman"/>
          <w:kern w:val="1"/>
          <w:sz w:val="24"/>
          <w:szCs w:val="24"/>
        </w:rPr>
        <w:t>）有机废气</w:t>
      </w:r>
    </w:p>
    <w:p w:rsidR="007925E1" w:rsidRPr="007E769A"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本项目所用原料环氧乙烯基脂树脂、促进剂、固化剂为有机物，缠绕（常温）过程中会逸散少量有机废气，采用集气罩收集，收集率可达</w:t>
      </w:r>
      <w:r w:rsidRPr="007E769A">
        <w:rPr>
          <w:rFonts w:ascii="Times New Roman" w:hAnsi="Times New Roman"/>
          <w:kern w:val="1"/>
          <w:sz w:val="24"/>
          <w:szCs w:val="24"/>
        </w:rPr>
        <w:t>90%</w:t>
      </w:r>
      <w:r w:rsidRPr="007E769A">
        <w:rPr>
          <w:rFonts w:ascii="Times New Roman" w:hAnsi="Times New Roman"/>
          <w:kern w:val="1"/>
          <w:sz w:val="24"/>
          <w:szCs w:val="24"/>
        </w:rPr>
        <w:t>，然后经过活性炭吸附（处理效率为</w:t>
      </w:r>
      <w:r w:rsidRPr="007E769A">
        <w:rPr>
          <w:rFonts w:ascii="Times New Roman" w:hAnsi="Times New Roman"/>
          <w:kern w:val="1"/>
          <w:sz w:val="24"/>
          <w:szCs w:val="24"/>
        </w:rPr>
        <w:t>90%</w:t>
      </w:r>
      <w:r w:rsidRPr="007E769A">
        <w:rPr>
          <w:rFonts w:ascii="Times New Roman" w:hAnsi="Times New Roman"/>
          <w:kern w:val="1"/>
          <w:sz w:val="24"/>
          <w:szCs w:val="24"/>
        </w:rPr>
        <w:t>）装置后通过</w:t>
      </w:r>
      <w:r w:rsidRPr="007E769A">
        <w:rPr>
          <w:rFonts w:ascii="Times New Roman" w:hAnsi="Times New Roman"/>
          <w:kern w:val="1"/>
          <w:sz w:val="24"/>
          <w:szCs w:val="24"/>
        </w:rPr>
        <w:t>15m</w:t>
      </w:r>
      <w:r w:rsidRPr="007E769A">
        <w:rPr>
          <w:rFonts w:ascii="Times New Roman" w:hAnsi="Times New Roman"/>
          <w:kern w:val="1"/>
          <w:sz w:val="24"/>
          <w:szCs w:val="24"/>
        </w:rPr>
        <w:t>高排气筒引至室外排放。</w:t>
      </w:r>
    </w:p>
    <w:p w:rsidR="007925E1" w:rsidRPr="007E769A"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项目有机物年用量为</w:t>
      </w:r>
      <w:r w:rsidRPr="007E769A">
        <w:rPr>
          <w:rFonts w:ascii="Times New Roman" w:hAnsi="Times New Roman"/>
          <w:kern w:val="1"/>
          <w:sz w:val="24"/>
          <w:szCs w:val="24"/>
        </w:rPr>
        <w:t>18t</w:t>
      </w:r>
      <w:r w:rsidRPr="007E769A">
        <w:rPr>
          <w:rFonts w:ascii="Times New Roman" w:hAnsi="Times New Roman"/>
          <w:kern w:val="1"/>
          <w:sz w:val="24"/>
          <w:szCs w:val="24"/>
        </w:rPr>
        <w:t>，缠绕过程为常温，有机废气主要为原料挥发，产生量约为原料用量</w:t>
      </w:r>
      <w:r w:rsidRPr="007E769A">
        <w:rPr>
          <w:rFonts w:ascii="Times New Roman" w:hAnsi="Times New Roman"/>
          <w:kern w:val="1"/>
          <w:sz w:val="24"/>
          <w:szCs w:val="24"/>
        </w:rPr>
        <w:t>0.03%</w:t>
      </w:r>
      <w:r w:rsidRPr="007E769A">
        <w:rPr>
          <w:rFonts w:ascii="Times New Roman" w:hAnsi="Times New Roman"/>
          <w:kern w:val="1"/>
          <w:sz w:val="24"/>
          <w:szCs w:val="24"/>
        </w:rPr>
        <w:t>，本项目挥发性有机物以非甲烷总烃计，则非甲烷总烃产生量为</w:t>
      </w:r>
      <w:r w:rsidRPr="007E769A">
        <w:rPr>
          <w:rFonts w:ascii="Times New Roman" w:hAnsi="Times New Roman"/>
          <w:kern w:val="1"/>
          <w:sz w:val="24"/>
          <w:szCs w:val="24"/>
        </w:rPr>
        <w:t>0.0054t/a</w:t>
      </w:r>
      <w:r w:rsidRPr="007E769A">
        <w:rPr>
          <w:rFonts w:ascii="Times New Roman" w:hAnsi="Times New Roman"/>
          <w:kern w:val="1"/>
          <w:sz w:val="24"/>
          <w:szCs w:val="24"/>
        </w:rPr>
        <w:t>，产生速率为</w:t>
      </w:r>
      <w:r w:rsidRPr="007E769A">
        <w:rPr>
          <w:rFonts w:ascii="Times New Roman" w:hAnsi="Times New Roman"/>
          <w:kern w:val="1"/>
          <w:sz w:val="24"/>
          <w:szCs w:val="24"/>
        </w:rPr>
        <w:t>0.0045kg/h</w:t>
      </w:r>
      <w:r w:rsidRPr="007E769A">
        <w:rPr>
          <w:rFonts w:ascii="Times New Roman" w:hAnsi="Times New Roman"/>
          <w:kern w:val="1"/>
          <w:sz w:val="24"/>
          <w:szCs w:val="24"/>
        </w:rPr>
        <w:t>。产生浓度为</w:t>
      </w:r>
      <w:r w:rsidRPr="007E769A">
        <w:rPr>
          <w:rFonts w:ascii="Times New Roman" w:hAnsi="Times New Roman"/>
          <w:kern w:val="1"/>
          <w:sz w:val="24"/>
          <w:szCs w:val="24"/>
        </w:rPr>
        <w:t>4.5mg/m</w:t>
      </w:r>
      <w:r w:rsidRPr="007E769A">
        <w:rPr>
          <w:rFonts w:ascii="Times New Roman" w:hAnsi="Times New Roman"/>
          <w:kern w:val="1"/>
          <w:sz w:val="24"/>
          <w:szCs w:val="24"/>
          <w:vertAlign w:val="superscript"/>
        </w:rPr>
        <w:t>3</w:t>
      </w:r>
      <w:r w:rsidRPr="007E769A">
        <w:rPr>
          <w:rFonts w:ascii="Times New Roman" w:hAnsi="Times New Roman"/>
          <w:kern w:val="1"/>
          <w:sz w:val="24"/>
          <w:szCs w:val="24"/>
        </w:rPr>
        <w:t>。</w:t>
      </w:r>
    </w:p>
    <w:p w:rsidR="007925E1" w:rsidRPr="007E769A"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有机废气采用集气罩</w:t>
      </w:r>
      <w:r w:rsidRPr="007E769A">
        <w:rPr>
          <w:rFonts w:ascii="Times New Roman" w:hAnsi="Times New Roman"/>
          <w:kern w:val="1"/>
          <w:sz w:val="24"/>
          <w:szCs w:val="24"/>
        </w:rPr>
        <w:t>+</w:t>
      </w:r>
      <w:r w:rsidRPr="007E769A">
        <w:rPr>
          <w:rFonts w:ascii="Times New Roman" w:hAnsi="Times New Roman"/>
          <w:kern w:val="1"/>
          <w:sz w:val="24"/>
          <w:szCs w:val="24"/>
        </w:rPr>
        <w:t>活性炭吸附装置处理后（风量为</w:t>
      </w:r>
      <w:r w:rsidRPr="007E769A">
        <w:rPr>
          <w:rFonts w:ascii="Times New Roman" w:hAnsi="Times New Roman"/>
          <w:kern w:val="1"/>
          <w:sz w:val="24"/>
          <w:szCs w:val="24"/>
        </w:rPr>
        <w:t>1000m</w:t>
      </w:r>
      <w:r w:rsidRPr="007E769A">
        <w:rPr>
          <w:rFonts w:ascii="Times New Roman" w:hAnsi="Times New Roman"/>
          <w:kern w:val="1"/>
          <w:sz w:val="24"/>
          <w:szCs w:val="24"/>
          <w:vertAlign w:val="superscript"/>
        </w:rPr>
        <w:t>3</w:t>
      </w:r>
      <w:r w:rsidRPr="007E769A">
        <w:rPr>
          <w:rFonts w:ascii="Times New Roman" w:hAnsi="Times New Roman"/>
          <w:kern w:val="1"/>
          <w:sz w:val="24"/>
          <w:szCs w:val="24"/>
        </w:rPr>
        <w:t>/h</w:t>
      </w:r>
      <w:r w:rsidRPr="007E769A">
        <w:rPr>
          <w:rFonts w:ascii="Times New Roman" w:hAnsi="Times New Roman"/>
          <w:kern w:val="1"/>
          <w:sz w:val="24"/>
          <w:szCs w:val="24"/>
        </w:rPr>
        <w:t>，收集效率</w:t>
      </w:r>
      <w:r w:rsidRPr="007E769A">
        <w:rPr>
          <w:rFonts w:ascii="Times New Roman" w:hAnsi="Times New Roman"/>
          <w:kern w:val="1"/>
          <w:sz w:val="24"/>
          <w:szCs w:val="24"/>
        </w:rPr>
        <w:t>90%</w:t>
      </w:r>
      <w:r w:rsidRPr="007E769A">
        <w:rPr>
          <w:rFonts w:ascii="Times New Roman" w:hAnsi="Times New Roman"/>
          <w:kern w:val="1"/>
          <w:sz w:val="24"/>
          <w:szCs w:val="24"/>
        </w:rPr>
        <w:t>，处理效率</w:t>
      </w:r>
      <w:r w:rsidRPr="007E769A">
        <w:rPr>
          <w:rFonts w:ascii="Times New Roman" w:hAnsi="Times New Roman"/>
          <w:kern w:val="1"/>
          <w:sz w:val="24"/>
          <w:szCs w:val="24"/>
        </w:rPr>
        <w:t>90%</w:t>
      </w:r>
      <w:r w:rsidRPr="007E769A">
        <w:rPr>
          <w:rFonts w:ascii="Times New Roman" w:hAnsi="Times New Roman"/>
          <w:kern w:val="1"/>
          <w:sz w:val="24"/>
          <w:szCs w:val="24"/>
        </w:rPr>
        <w:t>，运行时间为</w:t>
      </w:r>
      <w:r w:rsidRPr="007E769A">
        <w:rPr>
          <w:rFonts w:ascii="Times New Roman" w:hAnsi="Times New Roman"/>
          <w:kern w:val="1"/>
          <w:sz w:val="24"/>
          <w:szCs w:val="24"/>
        </w:rPr>
        <w:t>1200h</w:t>
      </w:r>
      <w:r w:rsidRPr="007E769A">
        <w:rPr>
          <w:rFonts w:ascii="Times New Roman" w:hAnsi="Times New Roman"/>
          <w:kern w:val="1"/>
          <w:sz w:val="24"/>
          <w:szCs w:val="24"/>
        </w:rPr>
        <w:t>），通过</w:t>
      </w:r>
      <w:r w:rsidRPr="007E769A">
        <w:rPr>
          <w:rFonts w:ascii="Times New Roman" w:hAnsi="Times New Roman"/>
          <w:kern w:val="1"/>
          <w:sz w:val="24"/>
          <w:szCs w:val="24"/>
        </w:rPr>
        <w:t>15m</w:t>
      </w:r>
      <w:r w:rsidRPr="007E769A">
        <w:rPr>
          <w:rFonts w:ascii="Times New Roman" w:hAnsi="Times New Roman"/>
          <w:kern w:val="1"/>
          <w:sz w:val="24"/>
          <w:szCs w:val="24"/>
        </w:rPr>
        <w:t>高烟筒排放，则排放量为</w:t>
      </w:r>
      <w:r w:rsidRPr="007E769A">
        <w:rPr>
          <w:rFonts w:ascii="Times New Roman" w:hAnsi="Times New Roman"/>
          <w:kern w:val="1"/>
          <w:sz w:val="24"/>
          <w:szCs w:val="24"/>
        </w:rPr>
        <w:t>0.000486t/a</w:t>
      </w:r>
      <w:r w:rsidRPr="007E769A">
        <w:rPr>
          <w:rFonts w:ascii="Times New Roman" w:hAnsi="Times New Roman"/>
          <w:kern w:val="1"/>
          <w:sz w:val="24"/>
          <w:szCs w:val="24"/>
        </w:rPr>
        <w:t>，速率为</w:t>
      </w:r>
      <w:r w:rsidRPr="007E769A">
        <w:rPr>
          <w:rFonts w:ascii="Times New Roman" w:hAnsi="Times New Roman"/>
          <w:kern w:val="1"/>
          <w:sz w:val="24"/>
          <w:szCs w:val="24"/>
        </w:rPr>
        <w:t>0.0004kg/h</w:t>
      </w:r>
      <w:r w:rsidRPr="007E769A">
        <w:rPr>
          <w:rFonts w:ascii="Times New Roman" w:hAnsi="Times New Roman"/>
          <w:kern w:val="1"/>
          <w:sz w:val="24"/>
          <w:szCs w:val="24"/>
        </w:rPr>
        <w:t>，排放浓度为</w:t>
      </w:r>
      <w:r w:rsidRPr="007E769A">
        <w:rPr>
          <w:rFonts w:ascii="Times New Roman" w:hAnsi="Times New Roman"/>
          <w:kern w:val="1"/>
          <w:sz w:val="24"/>
          <w:szCs w:val="24"/>
        </w:rPr>
        <w:t>0.4mg/m</w:t>
      </w:r>
      <w:r w:rsidRPr="007E769A">
        <w:rPr>
          <w:rFonts w:ascii="Times New Roman" w:hAnsi="Times New Roman"/>
          <w:kern w:val="1"/>
          <w:sz w:val="24"/>
          <w:szCs w:val="24"/>
          <w:vertAlign w:val="superscript"/>
        </w:rPr>
        <w:t>3</w:t>
      </w:r>
      <w:r w:rsidRPr="007E769A">
        <w:rPr>
          <w:rFonts w:ascii="Times New Roman" w:hAnsi="Times New Roman"/>
          <w:kern w:val="1"/>
          <w:sz w:val="24"/>
          <w:szCs w:val="24"/>
        </w:rPr>
        <w:t>。</w:t>
      </w:r>
    </w:p>
    <w:p w:rsidR="007925E1" w:rsidRDefault="007925E1" w:rsidP="007925E1">
      <w:pPr>
        <w:spacing w:line="360" w:lineRule="auto"/>
        <w:ind w:firstLineChars="200" w:firstLine="480"/>
        <w:rPr>
          <w:rFonts w:ascii="Times New Roman" w:hAnsi="Times New Roman"/>
          <w:kern w:val="1"/>
          <w:sz w:val="24"/>
          <w:szCs w:val="24"/>
        </w:rPr>
      </w:pPr>
      <w:r w:rsidRPr="007E769A">
        <w:rPr>
          <w:rFonts w:ascii="Times New Roman" w:hAnsi="Times New Roman"/>
          <w:kern w:val="1"/>
          <w:sz w:val="24"/>
          <w:szCs w:val="24"/>
        </w:rPr>
        <w:t>本项目集气罩收集效率为</w:t>
      </w:r>
      <w:r w:rsidRPr="007E769A">
        <w:rPr>
          <w:rFonts w:ascii="Times New Roman" w:hAnsi="Times New Roman"/>
          <w:kern w:val="1"/>
          <w:sz w:val="24"/>
          <w:szCs w:val="24"/>
        </w:rPr>
        <w:t>90%</w:t>
      </w:r>
      <w:r w:rsidRPr="007E769A">
        <w:rPr>
          <w:rFonts w:ascii="Times New Roman" w:hAnsi="Times New Roman"/>
          <w:kern w:val="1"/>
          <w:sz w:val="24"/>
          <w:szCs w:val="24"/>
        </w:rPr>
        <w:t>，则有机废气无组织排放量为</w:t>
      </w:r>
      <w:r w:rsidRPr="007E769A">
        <w:rPr>
          <w:rFonts w:ascii="Times New Roman" w:hAnsi="Times New Roman"/>
          <w:kern w:val="1"/>
          <w:sz w:val="24"/>
          <w:szCs w:val="24"/>
        </w:rPr>
        <w:t>0.00054t/a</w:t>
      </w:r>
      <w:r w:rsidRPr="007E769A">
        <w:rPr>
          <w:rFonts w:ascii="Times New Roman" w:hAnsi="Times New Roman"/>
          <w:kern w:val="1"/>
          <w:sz w:val="24"/>
          <w:szCs w:val="24"/>
        </w:rPr>
        <w:t>，产生速率为</w:t>
      </w:r>
      <w:r w:rsidRPr="007E769A">
        <w:rPr>
          <w:rFonts w:ascii="Times New Roman" w:hAnsi="Times New Roman"/>
          <w:kern w:val="1"/>
          <w:sz w:val="24"/>
          <w:szCs w:val="24"/>
        </w:rPr>
        <w:t>0.00045kg/h</w:t>
      </w:r>
      <w:r w:rsidRPr="007E769A">
        <w:rPr>
          <w:rFonts w:ascii="Times New Roman" w:hAnsi="Times New Roman"/>
          <w:kern w:val="1"/>
          <w:sz w:val="24"/>
          <w:szCs w:val="24"/>
        </w:rPr>
        <w:t>，无组织废气通过排气扇排出。</w:t>
      </w:r>
      <w:r>
        <w:rPr>
          <w:rFonts w:ascii="Times New Roman" w:hAnsi="Times New Roman" w:hint="eastAsia"/>
          <w:kern w:val="1"/>
          <w:sz w:val="24"/>
          <w:szCs w:val="24"/>
        </w:rPr>
        <w:t>对周围环境影响较小。</w:t>
      </w:r>
    </w:p>
    <w:p w:rsidR="00AE0052" w:rsidRDefault="00DD744A">
      <w:pPr>
        <w:spacing w:line="360" w:lineRule="auto"/>
        <w:ind w:firstLineChars="200" w:firstLine="482"/>
        <w:rPr>
          <w:rFonts w:ascii="Times New Roman" w:eastAsiaTheme="minorEastAsia" w:hAnsi="Times New Roman"/>
          <w:b/>
          <w:bCs/>
          <w:sz w:val="24"/>
          <w:szCs w:val="24"/>
        </w:rPr>
      </w:pPr>
      <w:r>
        <w:rPr>
          <w:rFonts w:ascii="Times New Roman" w:eastAsiaTheme="minorEastAsia" w:hAnsi="Times New Roman"/>
          <w:b/>
          <w:bCs/>
          <w:sz w:val="24"/>
          <w:szCs w:val="24"/>
        </w:rPr>
        <w:t>（</w:t>
      </w:r>
      <w:r>
        <w:rPr>
          <w:rFonts w:ascii="Times New Roman" w:eastAsiaTheme="minorEastAsia" w:hAnsi="Times New Roman" w:hint="eastAsia"/>
          <w:b/>
          <w:bCs/>
          <w:sz w:val="24"/>
          <w:szCs w:val="24"/>
        </w:rPr>
        <w:t>三</w:t>
      </w:r>
      <w:r>
        <w:rPr>
          <w:rFonts w:ascii="Times New Roman" w:eastAsiaTheme="minorEastAsia" w:hAnsi="Times New Roman"/>
          <w:b/>
          <w:bCs/>
          <w:sz w:val="24"/>
          <w:szCs w:val="24"/>
        </w:rPr>
        <w:t>）声环境影响</w:t>
      </w:r>
    </w:p>
    <w:p w:rsidR="00AE0052" w:rsidRDefault="00DD744A">
      <w:pPr>
        <w:spacing w:line="360" w:lineRule="auto"/>
        <w:ind w:firstLineChars="200" w:firstLine="480"/>
        <w:jc w:val="left"/>
        <w:rPr>
          <w:sz w:val="24"/>
          <w:szCs w:val="24"/>
        </w:rPr>
      </w:pPr>
      <w:r>
        <w:rPr>
          <w:rFonts w:hint="eastAsia"/>
          <w:sz w:val="24"/>
          <w:szCs w:val="24"/>
        </w:rPr>
        <w:t>1</w:t>
      </w:r>
      <w:r>
        <w:rPr>
          <w:rFonts w:hint="eastAsia"/>
          <w:sz w:val="24"/>
          <w:szCs w:val="24"/>
        </w:rPr>
        <w:t>、施工期</w:t>
      </w:r>
    </w:p>
    <w:p w:rsidR="00AE0052" w:rsidRDefault="00DD744A">
      <w:pPr>
        <w:spacing w:line="360" w:lineRule="auto"/>
        <w:ind w:firstLineChars="200" w:firstLine="480"/>
        <w:jc w:val="left"/>
        <w:rPr>
          <w:sz w:val="24"/>
          <w:szCs w:val="24"/>
        </w:rPr>
      </w:pPr>
      <w:r>
        <w:rPr>
          <w:sz w:val="24"/>
          <w:szCs w:val="24"/>
        </w:rPr>
        <w:t>施工期噪声主要来自各种施工机械和运输车辆产生的噪声，噪声具有阶段性、临时性和不固定性，根据本工程建设特点，施工期噪声主要有推土机、运输车辆、搅拌机、夯实机等机械产生的噪声，作业时主要设备的噪声声级范围为</w:t>
      </w:r>
      <w:r>
        <w:rPr>
          <w:sz w:val="24"/>
          <w:szCs w:val="24"/>
        </w:rPr>
        <w:t>75~90dB(A)</w:t>
      </w:r>
      <w:r>
        <w:rPr>
          <w:sz w:val="24"/>
          <w:szCs w:val="24"/>
        </w:rPr>
        <w:t>。</w:t>
      </w:r>
    </w:p>
    <w:p w:rsidR="00AE0052" w:rsidRDefault="00DD744A">
      <w:pPr>
        <w:spacing w:line="360" w:lineRule="auto"/>
        <w:ind w:firstLineChars="200" w:firstLine="480"/>
        <w:rPr>
          <w:sz w:val="24"/>
          <w:szCs w:val="24"/>
        </w:rPr>
      </w:pPr>
      <w:r>
        <w:rPr>
          <w:rFonts w:hint="eastAsia"/>
          <w:sz w:val="24"/>
          <w:szCs w:val="24"/>
        </w:rPr>
        <w:t>根据调查，项目施工期间采取选用低噪声设备，噪声通过距离衰减后</w:t>
      </w:r>
      <w:r>
        <w:rPr>
          <w:sz w:val="24"/>
          <w:szCs w:val="24"/>
        </w:rPr>
        <w:t>达标排</w:t>
      </w:r>
      <w:r>
        <w:rPr>
          <w:sz w:val="24"/>
          <w:szCs w:val="24"/>
        </w:rPr>
        <w:lastRenderedPageBreak/>
        <w:t>放</w:t>
      </w:r>
      <w:r>
        <w:rPr>
          <w:rFonts w:hint="eastAsia"/>
          <w:sz w:val="24"/>
          <w:szCs w:val="24"/>
        </w:rPr>
        <w:t>，项目施工过程中未发生噪声扰民现象，无投诉情况。</w:t>
      </w:r>
    </w:p>
    <w:p w:rsidR="00AE0052" w:rsidRDefault="00DD744A">
      <w:pPr>
        <w:spacing w:line="360" w:lineRule="auto"/>
        <w:ind w:firstLineChars="200" w:firstLine="480"/>
        <w:rPr>
          <w:kern w:val="0"/>
          <w:sz w:val="24"/>
          <w:szCs w:val="24"/>
        </w:rPr>
      </w:pPr>
      <w:r>
        <w:rPr>
          <w:rFonts w:hint="eastAsia"/>
          <w:kern w:val="0"/>
          <w:sz w:val="24"/>
          <w:szCs w:val="24"/>
        </w:rPr>
        <w:t>2</w:t>
      </w:r>
      <w:r>
        <w:rPr>
          <w:rFonts w:hint="eastAsia"/>
          <w:kern w:val="0"/>
          <w:sz w:val="24"/>
          <w:szCs w:val="24"/>
        </w:rPr>
        <w:t>、运营期</w:t>
      </w:r>
    </w:p>
    <w:p w:rsidR="0078686F" w:rsidRDefault="0078686F" w:rsidP="0078686F">
      <w:pPr>
        <w:spacing w:line="360" w:lineRule="auto"/>
        <w:ind w:firstLineChars="200" w:firstLine="480"/>
        <w:rPr>
          <w:rFonts w:ascii="Times New Roman" w:hAnsi="Times New Roman"/>
          <w:sz w:val="24"/>
          <w:szCs w:val="24"/>
        </w:rPr>
      </w:pPr>
      <w:r>
        <w:rPr>
          <w:rFonts w:ascii="Times New Roman" w:hAnsi="Times New Roman" w:cs="宋体" w:hint="eastAsia"/>
          <w:sz w:val="24"/>
          <w:szCs w:val="24"/>
        </w:rPr>
        <w:t>本项目运行期噪声主要来自于</w:t>
      </w:r>
      <w:r w:rsidR="007925E1" w:rsidRPr="007E769A">
        <w:rPr>
          <w:rFonts w:ascii="Times New Roman" w:hAnsi="Times New Roman"/>
          <w:kern w:val="1"/>
          <w:sz w:val="24"/>
          <w:szCs w:val="24"/>
        </w:rPr>
        <w:t>缠绕机、角磨机、切割机、焊接机</w:t>
      </w:r>
      <w:r>
        <w:rPr>
          <w:rFonts w:ascii="Times New Roman" w:hAnsi="Times New Roman" w:cs="宋体" w:hint="eastAsia"/>
          <w:sz w:val="24"/>
          <w:szCs w:val="24"/>
        </w:rPr>
        <w:t>，经隔声、衰减后厂界噪声值能够满足</w:t>
      </w:r>
      <w:r w:rsidRPr="00C1788C">
        <w:rPr>
          <w:rFonts w:ascii="Times New Roman" w:eastAsiaTheme="minorEastAsia" w:hAnsi="Times New Roman" w:hint="eastAsia"/>
          <w:color w:val="000000"/>
          <w:sz w:val="24"/>
          <w:szCs w:val="24"/>
        </w:rPr>
        <w:t>《工业企业厂界环境噪声排放标准》（</w:t>
      </w:r>
      <w:r w:rsidRPr="00C1788C">
        <w:rPr>
          <w:rFonts w:ascii="Times New Roman" w:eastAsiaTheme="minorEastAsia" w:hAnsi="Times New Roman" w:hint="eastAsia"/>
          <w:color w:val="000000"/>
          <w:sz w:val="24"/>
          <w:szCs w:val="24"/>
        </w:rPr>
        <w:t>GB12348-2008</w:t>
      </w:r>
      <w:r w:rsidRPr="00C1788C">
        <w:rPr>
          <w:rFonts w:ascii="Times New Roman" w:eastAsiaTheme="minorEastAsia" w:hAnsi="Times New Roman" w:hint="eastAsia"/>
          <w:color w:val="000000"/>
          <w:sz w:val="24"/>
          <w:szCs w:val="24"/>
        </w:rPr>
        <w:t>）中</w:t>
      </w:r>
      <w:r w:rsidR="007925E1">
        <w:rPr>
          <w:rFonts w:ascii="Times New Roman" w:eastAsiaTheme="minorEastAsia" w:hAnsi="Times New Roman" w:hint="eastAsia"/>
          <w:color w:val="000000"/>
          <w:sz w:val="24"/>
          <w:szCs w:val="24"/>
        </w:rPr>
        <w:t>3</w:t>
      </w:r>
      <w:r w:rsidRPr="00C1788C">
        <w:rPr>
          <w:rFonts w:ascii="Times New Roman" w:eastAsiaTheme="minorEastAsia" w:hAnsi="Times New Roman" w:hint="eastAsia"/>
          <w:color w:val="000000"/>
          <w:sz w:val="24"/>
          <w:szCs w:val="24"/>
        </w:rPr>
        <w:t>类标准限值</w:t>
      </w:r>
      <w:r>
        <w:rPr>
          <w:rFonts w:ascii="Times New Roman" w:hAnsi="Times New Roman" w:cs="宋体" w:hint="eastAsia"/>
          <w:sz w:val="24"/>
          <w:szCs w:val="24"/>
        </w:rPr>
        <w:t>。</w:t>
      </w:r>
    </w:p>
    <w:p w:rsidR="00AE0052" w:rsidRDefault="00DD744A">
      <w:pPr>
        <w:spacing w:line="360" w:lineRule="auto"/>
        <w:ind w:firstLineChars="200" w:firstLine="482"/>
        <w:rPr>
          <w:rFonts w:ascii="Times New Roman" w:eastAsiaTheme="minorEastAsia" w:hAnsi="Times New Roman"/>
          <w:b/>
          <w:bCs/>
          <w:sz w:val="24"/>
          <w:szCs w:val="24"/>
        </w:rPr>
      </w:pPr>
      <w:r>
        <w:rPr>
          <w:rFonts w:ascii="Times New Roman" w:eastAsiaTheme="minorEastAsia" w:hAnsi="Times New Roman"/>
          <w:b/>
          <w:bCs/>
          <w:sz w:val="24"/>
          <w:szCs w:val="24"/>
        </w:rPr>
        <w:t>（</w:t>
      </w:r>
      <w:r>
        <w:rPr>
          <w:rFonts w:ascii="Times New Roman" w:eastAsiaTheme="minorEastAsia" w:hAnsi="Times New Roman" w:hint="eastAsia"/>
          <w:b/>
          <w:bCs/>
          <w:sz w:val="24"/>
          <w:szCs w:val="24"/>
        </w:rPr>
        <w:t>四</w:t>
      </w:r>
      <w:r>
        <w:rPr>
          <w:rFonts w:ascii="Times New Roman" w:eastAsiaTheme="minorEastAsia" w:hAnsi="Times New Roman"/>
          <w:b/>
          <w:bCs/>
          <w:sz w:val="24"/>
          <w:szCs w:val="24"/>
        </w:rPr>
        <w:t>）固体废</w:t>
      </w:r>
      <w:r>
        <w:rPr>
          <w:rFonts w:ascii="Times New Roman" w:eastAsiaTheme="minorEastAsia" w:hAnsi="Times New Roman" w:hint="eastAsia"/>
          <w:b/>
          <w:bCs/>
          <w:sz w:val="24"/>
          <w:szCs w:val="24"/>
        </w:rPr>
        <w:t>弃</w:t>
      </w:r>
      <w:r>
        <w:rPr>
          <w:rFonts w:ascii="Times New Roman" w:eastAsiaTheme="minorEastAsia" w:hAnsi="Times New Roman"/>
          <w:b/>
          <w:bCs/>
          <w:sz w:val="24"/>
          <w:szCs w:val="24"/>
        </w:rPr>
        <w:t>物</w:t>
      </w:r>
    </w:p>
    <w:p w:rsidR="00AE0052" w:rsidRDefault="00DD744A">
      <w:pPr>
        <w:spacing w:line="360" w:lineRule="auto"/>
        <w:ind w:firstLineChars="200" w:firstLine="480"/>
        <w:jc w:val="left"/>
        <w:rPr>
          <w:sz w:val="24"/>
          <w:szCs w:val="24"/>
        </w:rPr>
      </w:pPr>
      <w:r>
        <w:rPr>
          <w:rFonts w:hint="eastAsia"/>
          <w:sz w:val="24"/>
          <w:szCs w:val="24"/>
        </w:rPr>
        <w:t>1</w:t>
      </w:r>
      <w:r>
        <w:rPr>
          <w:rFonts w:hint="eastAsia"/>
          <w:sz w:val="24"/>
          <w:szCs w:val="24"/>
        </w:rPr>
        <w:t>、施工期</w:t>
      </w:r>
    </w:p>
    <w:p w:rsidR="00AE0052" w:rsidRDefault="00DD744A">
      <w:pPr>
        <w:spacing w:line="360" w:lineRule="auto"/>
        <w:ind w:firstLineChars="200" w:firstLine="480"/>
        <w:jc w:val="left"/>
        <w:rPr>
          <w:sz w:val="24"/>
          <w:szCs w:val="24"/>
        </w:rPr>
      </w:pPr>
      <w:r>
        <w:rPr>
          <w:sz w:val="24"/>
          <w:szCs w:val="24"/>
        </w:rPr>
        <w:t>本工程施工期产生的固体废物主要为基础平整产生的土石方、施工人员的生活垃圾以及施工过程中产生的建筑垃圾。</w:t>
      </w:r>
    </w:p>
    <w:p w:rsidR="00AE0052" w:rsidRDefault="00DD744A">
      <w:pPr>
        <w:spacing w:line="360" w:lineRule="auto"/>
        <w:ind w:leftChars="200" w:left="420"/>
        <w:rPr>
          <w:sz w:val="24"/>
          <w:szCs w:val="24"/>
        </w:rPr>
      </w:pPr>
      <w:r>
        <w:rPr>
          <w:rFonts w:hint="eastAsia"/>
          <w:sz w:val="24"/>
          <w:szCs w:val="24"/>
        </w:rPr>
        <w:t>根据现场踏勘调查，项目施工产生的固废合理处置，未发现施工期遗留固废，项目施工期间未收到关于固废的环保投诉。</w:t>
      </w:r>
    </w:p>
    <w:p w:rsidR="00AE0052" w:rsidRDefault="00DD744A">
      <w:pPr>
        <w:spacing w:line="360" w:lineRule="auto"/>
        <w:ind w:leftChars="200" w:left="420"/>
        <w:rPr>
          <w:sz w:val="24"/>
          <w:szCs w:val="24"/>
        </w:rPr>
      </w:pPr>
      <w:r>
        <w:rPr>
          <w:rFonts w:hint="eastAsia"/>
          <w:sz w:val="24"/>
          <w:szCs w:val="24"/>
        </w:rPr>
        <w:t>2</w:t>
      </w:r>
      <w:r>
        <w:rPr>
          <w:rFonts w:hint="eastAsia"/>
          <w:sz w:val="24"/>
          <w:szCs w:val="24"/>
        </w:rPr>
        <w:t>、运营期</w:t>
      </w:r>
    </w:p>
    <w:p w:rsidR="007925E1" w:rsidRDefault="007925E1" w:rsidP="007925E1">
      <w:pPr>
        <w:spacing w:line="360" w:lineRule="auto"/>
        <w:ind w:firstLineChars="200" w:firstLine="480"/>
        <w:rPr>
          <w:rFonts w:ascii="Times New Roman" w:hAnsi="Times New Roman"/>
          <w:kern w:val="1"/>
          <w:sz w:val="24"/>
          <w:szCs w:val="24"/>
        </w:rPr>
      </w:pPr>
      <w:r w:rsidRPr="008C1035">
        <w:rPr>
          <w:rFonts w:ascii="Times New Roman" w:hAnsi="Times New Roman"/>
          <w:kern w:val="1"/>
          <w:sz w:val="24"/>
          <w:szCs w:val="24"/>
        </w:rPr>
        <w:t>项目固体废物主要为员工生活垃圾；边角料、废原料桶和有机废气处理过程产生的废活性炭。</w:t>
      </w:r>
    </w:p>
    <w:p w:rsidR="007925E1" w:rsidRPr="008C1035" w:rsidRDefault="007925E1" w:rsidP="007925E1">
      <w:pPr>
        <w:spacing w:line="360" w:lineRule="auto"/>
        <w:ind w:firstLineChars="200" w:firstLine="480"/>
        <w:rPr>
          <w:rFonts w:ascii="Times New Roman" w:hAnsi="Times New Roman"/>
          <w:kern w:val="1"/>
          <w:sz w:val="24"/>
          <w:szCs w:val="24"/>
        </w:rPr>
      </w:pPr>
      <w:r w:rsidRPr="008C1035">
        <w:rPr>
          <w:rFonts w:ascii="Times New Roman" w:hAnsi="Times New Roman"/>
          <w:kern w:val="1"/>
          <w:sz w:val="24"/>
          <w:szCs w:val="24"/>
        </w:rPr>
        <w:t>项目运营期生活垃圾经生活垃圾收集桶收集后，由环卫部门清运</w:t>
      </w:r>
      <w:r>
        <w:rPr>
          <w:rFonts w:ascii="Times New Roman" w:hAnsi="Times New Roman" w:hint="eastAsia"/>
          <w:kern w:val="1"/>
          <w:sz w:val="24"/>
          <w:szCs w:val="24"/>
        </w:rPr>
        <w:t>；</w:t>
      </w:r>
      <w:r w:rsidRPr="008C1035">
        <w:rPr>
          <w:rFonts w:ascii="Times New Roman" w:hAnsi="Times New Roman"/>
          <w:kern w:val="1"/>
          <w:sz w:val="24"/>
          <w:szCs w:val="24"/>
        </w:rPr>
        <w:t>项目钢板剪切过程中会产生边角料，收集后外售</w:t>
      </w:r>
      <w:r>
        <w:rPr>
          <w:rFonts w:ascii="Times New Roman" w:hAnsi="Times New Roman" w:hint="eastAsia"/>
          <w:kern w:val="1"/>
          <w:sz w:val="24"/>
          <w:szCs w:val="24"/>
        </w:rPr>
        <w:t>；</w:t>
      </w:r>
      <w:r w:rsidRPr="008C1035">
        <w:rPr>
          <w:rFonts w:ascii="Times New Roman" w:hAnsi="Times New Roman"/>
          <w:kern w:val="1"/>
          <w:sz w:val="24"/>
          <w:szCs w:val="24"/>
        </w:rPr>
        <w:t>废原料桶根据《国家危险废物名录》（</w:t>
      </w:r>
      <w:r w:rsidRPr="008C1035">
        <w:rPr>
          <w:rFonts w:ascii="Times New Roman" w:hAnsi="Times New Roman"/>
          <w:kern w:val="1"/>
          <w:sz w:val="24"/>
          <w:szCs w:val="24"/>
        </w:rPr>
        <w:t>2018</w:t>
      </w:r>
      <w:r w:rsidRPr="008C1035">
        <w:rPr>
          <w:rFonts w:ascii="Times New Roman" w:hAnsi="Times New Roman"/>
          <w:kern w:val="1"/>
          <w:sz w:val="24"/>
          <w:szCs w:val="24"/>
        </w:rPr>
        <w:t>版），废原料桶属于危废，代码为</w:t>
      </w:r>
      <w:r w:rsidRPr="008C1035">
        <w:rPr>
          <w:rFonts w:ascii="Times New Roman" w:hAnsi="Times New Roman"/>
          <w:kern w:val="1"/>
          <w:sz w:val="24"/>
          <w:szCs w:val="24"/>
        </w:rPr>
        <w:t>HW49</w:t>
      </w:r>
      <w:r w:rsidRPr="008C1035">
        <w:rPr>
          <w:rFonts w:ascii="Times New Roman" w:hAnsi="Times New Roman"/>
          <w:kern w:val="1"/>
          <w:sz w:val="24"/>
          <w:szCs w:val="24"/>
        </w:rPr>
        <w:t>其他废物</w:t>
      </w:r>
      <w:r w:rsidRPr="008C1035">
        <w:rPr>
          <w:rFonts w:ascii="Times New Roman" w:hAnsi="Times New Roman"/>
          <w:kern w:val="1"/>
          <w:sz w:val="24"/>
          <w:szCs w:val="24"/>
        </w:rPr>
        <w:t>900-041-49</w:t>
      </w:r>
      <w:r w:rsidRPr="008C1035">
        <w:rPr>
          <w:rFonts w:ascii="Times New Roman" w:hAnsi="Times New Roman"/>
          <w:kern w:val="1"/>
          <w:sz w:val="24"/>
          <w:szCs w:val="24"/>
        </w:rPr>
        <w:t>，暂存于危险间，交有资质单位处理。产生的废活性炭量为</w:t>
      </w:r>
      <w:r w:rsidRPr="008C1035">
        <w:rPr>
          <w:rFonts w:ascii="Times New Roman" w:hAnsi="Times New Roman"/>
          <w:kern w:val="1"/>
          <w:sz w:val="24"/>
          <w:szCs w:val="24"/>
        </w:rPr>
        <w:t>0.0135t/a</w:t>
      </w:r>
      <w:r w:rsidRPr="008C1035">
        <w:rPr>
          <w:rFonts w:ascii="Times New Roman" w:hAnsi="Times New Roman"/>
          <w:kern w:val="1"/>
          <w:sz w:val="24"/>
          <w:szCs w:val="24"/>
        </w:rPr>
        <w:t>，属于危险废物暂存于危险间，交有资质单位处理。</w:t>
      </w:r>
    </w:p>
    <w:p w:rsidR="007925E1" w:rsidRDefault="007925E1" w:rsidP="007925E1">
      <w:pPr>
        <w:overflowPunct w:val="0"/>
        <w:topLinePunct/>
        <w:adjustRightInd w:val="0"/>
        <w:snapToGrid w:val="0"/>
        <w:spacing w:line="360" w:lineRule="auto"/>
        <w:ind w:firstLineChars="200" w:firstLine="480"/>
        <w:outlineLvl w:val="0"/>
        <w:rPr>
          <w:rFonts w:ascii="Times New Roman" w:hAnsi="Times New Roman"/>
          <w:kern w:val="1"/>
          <w:sz w:val="24"/>
          <w:szCs w:val="24"/>
        </w:rPr>
      </w:pPr>
      <w:r w:rsidRPr="008C1035">
        <w:rPr>
          <w:rFonts w:ascii="Times New Roman" w:hAnsi="Times New Roman"/>
          <w:kern w:val="1"/>
          <w:sz w:val="24"/>
          <w:szCs w:val="24"/>
        </w:rPr>
        <w:t>采用以上措施，项目产生的固体废物得到了妥善处置，对环境的影响较小。</w:t>
      </w:r>
    </w:p>
    <w:p w:rsidR="00AE0052" w:rsidRDefault="00DD744A" w:rsidP="007925E1">
      <w:pPr>
        <w:overflowPunct w:val="0"/>
        <w:topLinePunct/>
        <w:adjustRightInd w:val="0"/>
        <w:snapToGrid w:val="0"/>
        <w:spacing w:line="360" w:lineRule="auto"/>
        <w:ind w:firstLineChars="200" w:firstLine="482"/>
        <w:outlineLvl w:val="0"/>
        <w:rPr>
          <w:sz w:val="24"/>
          <w:szCs w:val="24"/>
        </w:rPr>
      </w:pPr>
      <w:r>
        <w:rPr>
          <w:rFonts w:ascii="Times New Roman" w:eastAsiaTheme="minorEastAsia" w:hAnsi="Times New Roman"/>
          <w:b/>
          <w:sz w:val="24"/>
          <w:szCs w:val="24"/>
        </w:rPr>
        <w:t>四、验收结论</w:t>
      </w:r>
    </w:p>
    <w:p w:rsidR="00AE0052" w:rsidRDefault="00DD744A">
      <w:pPr>
        <w:overflowPunct w:val="0"/>
        <w:topLinePunct/>
        <w:adjustRightInd w:val="0"/>
        <w:snapToGrid w:val="0"/>
        <w:spacing w:before="62" w:after="62" w:line="360" w:lineRule="auto"/>
        <w:ind w:firstLineChars="200" w:firstLine="480"/>
        <w:rPr>
          <w:sz w:val="24"/>
        </w:rPr>
      </w:pPr>
      <w:r>
        <w:rPr>
          <w:sz w:val="24"/>
        </w:rPr>
        <w:t>通过调查分析，</w:t>
      </w:r>
      <w:r w:rsidR="0078686F" w:rsidRPr="00C41B0C">
        <w:rPr>
          <w:rFonts w:ascii="Times New Roman" w:eastAsiaTheme="minorEastAsia" w:hAnsi="Times New Roman" w:hint="eastAsia"/>
          <w:color w:val="000000"/>
          <w:sz w:val="24"/>
          <w:szCs w:val="24"/>
        </w:rPr>
        <w:t>项目</w:t>
      </w:r>
      <w:r>
        <w:rPr>
          <w:sz w:val="24"/>
        </w:rPr>
        <w:t>建设及试运行过程中，严格执行了环境影响评价制度和环保</w:t>
      </w:r>
      <w:r>
        <w:rPr>
          <w:rFonts w:hint="eastAsia"/>
          <w:sz w:val="24"/>
        </w:rPr>
        <w:t>“</w:t>
      </w:r>
      <w:r>
        <w:rPr>
          <w:sz w:val="24"/>
        </w:rPr>
        <w:t>三同时</w:t>
      </w:r>
      <w:r>
        <w:rPr>
          <w:rFonts w:hint="eastAsia"/>
          <w:sz w:val="24"/>
        </w:rPr>
        <w:t>”</w:t>
      </w:r>
      <w:r>
        <w:rPr>
          <w:sz w:val="24"/>
        </w:rPr>
        <w:t>制度；各项污染物治理措施基本按照环评要求进行了落实，能够达标排放，不会对周围环境产生明显影响；建立了各项安全防护措施及管理制度，具备项目竣工环境保护验收的基本条件，建议通过竣工环境保护验收。</w:t>
      </w:r>
    </w:p>
    <w:p w:rsidR="00AE0052" w:rsidRDefault="00DD744A">
      <w:pPr>
        <w:overflowPunct w:val="0"/>
        <w:topLinePunct/>
        <w:adjustRightInd w:val="0"/>
        <w:snapToGrid w:val="0"/>
        <w:spacing w:before="62" w:after="62" w:line="360" w:lineRule="auto"/>
        <w:ind w:firstLineChars="200" w:firstLine="482"/>
        <w:rPr>
          <w:rFonts w:ascii="Times New Roman" w:eastAsiaTheme="minorEastAsia" w:hAnsi="Times New Roman"/>
          <w:b/>
          <w:sz w:val="24"/>
          <w:szCs w:val="24"/>
        </w:rPr>
      </w:pPr>
      <w:r>
        <w:rPr>
          <w:rFonts w:ascii="Times New Roman" w:eastAsiaTheme="minorEastAsia" w:hAnsi="Times New Roman"/>
          <w:b/>
          <w:sz w:val="24"/>
          <w:szCs w:val="24"/>
        </w:rPr>
        <w:t>五、进一步做好以下工作</w:t>
      </w:r>
    </w:p>
    <w:p w:rsidR="00AE0052" w:rsidRDefault="00DD744A">
      <w:pPr>
        <w:overflowPunct w:val="0"/>
        <w:topLinePunct/>
        <w:adjustRightInd w:val="0"/>
        <w:snapToGrid w:val="0"/>
        <w:spacing w:before="62" w:after="62" w:line="360" w:lineRule="auto"/>
        <w:ind w:firstLineChars="200" w:firstLine="480"/>
        <w:rPr>
          <w:rFonts w:ascii="Times New Roman" w:eastAsiaTheme="minorEastAsia" w:hAnsi="Times New Roman"/>
          <w:bCs/>
          <w:sz w:val="24"/>
          <w:szCs w:val="24"/>
        </w:rPr>
      </w:pPr>
      <w:r>
        <w:rPr>
          <w:rFonts w:ascii="Times New Roman" w:eastAsiaTheme="minorEastAsia" w:hAnsi="Times New Roman"/>
          <w:bCs/>
          <w:sz w:val="24"/>
          <w:szCs w:val="24"/>
        </w:rPr>
        <w:t>项目进一步完善各类管理制度和操作规程</w:t>
      </w:r>
      <w:r>
        <w:rPr>
          <w:rFonts w:ascii="Times New Roman" w:eastAsiaTheme="minorEastAsia" w:hAnsi="Times New Roman" w:hint="eastAsia"/>
          <w:bCs/>
          <w:sz w:val="24"/>
          <w:szCs w:val="24"/>
        </w:rPr>
        <w:t>，</w:t>
      </w:r>
      <w:r>
        <w:rPr>
          <w:rFonts w:ascii="Times New Roman" w:eastAsiaTheme="minorEastAsia" w:hAnsi="Times New Roman"/>
          <w:bCs/>
          <w:sz w:val="24"/>
          <w:szCs w:val="24"/>
        </w:rPr>
        <w:t>加强环保管理人员培训</w:t>
      </w:r>
      <w:r>
        <w:rPr>
          <w:rFonts w:ascii="Times New Roman" w:eastAsiaTheme="minorEastAsia" w:hAnsi="Times New Roman" w:hint="eastAsia"/>
          <w:bCs/>
          <w:sz w:val="24"/>
          <w:szCs w:val="24"/>
        </w:rPr>
        <w:t>，切实做好污染防治设施的日常维护，不断强化环境保护监管工作，积极配合各级环保部门的检查与监督工作，确保污染物能达标排放，对该项目污染防治有新要求的，</w:t>
      </w:r>
      <w:r>
        <w:rPr>
          <w:rFonts w:ascii="Times New Roman" w:eastAsiaTheme="minorEastAsia" w:hAnsi="Times New Roman" w:hint="eastAsia"/>
          <w:bCs/>
          <w:sz w:val="24"/>
          <w:szCs w:val="24"/>
        </w:rPr>
        <w:lastRenderedPageBreak/>
        <w:t>应按新要求执行。</w:t>
      </w:r>
    </w:p>
    <w:p w:rsidR="00AE0052" w:rsidRDefault="00DD744A">
      <w:pPr>
        <w:overflowPunct w:val="0"/>
        <w:topLinePunct/>
        <w:adjustRightInd w:val="0"/>
        <w:snapToGrid w:val="0"/>
        <w:spacing w:before="62" w:after="62" w:line="360" w:lineRule="auto"/>
        <w:ind w:firstLineChars="200" w:firstLine="482"/>
        <w:rPr>
          <w:rFonts w:ascii="Times New Roman" w:eastAsiaTheme="minorEastAsia" w:hAnsi="Times New Roman"/>
          <w:b/>
          <w:sz w:val="24"/>
          <w:szCs w:val="24"/>
        </w:rPr>
      </w:pPr>
      <w:r>
        <w:rPr>
          <w:rFonts w:ascii="Times New Roman" w:eastAsiaTheme="minorEastAsia" w:hAnsi="Times New Roman"/>
          <w:b/>
          <w:sz w:val="24"/>
          <w:szCs w:val="24"/>
        </w:rPr>
        <w:t>六、验收人员信息</w:t>
      </w:r>
    </w:p>
    <w:p w:rsidR="00AE0052" w:rsidRDefault="00DD744A">
      <w:pPr>
        <w:overflowPunct w:val="0"/>
        <w:topLinePunct/>
        <w:adjustRightInd w:val="0"/>
        <w:snapToGrid w:val="0"/>
        <w:spacing w:before="62" w:after="62"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验收人员信息见建设项目环境保护专项验收组人员名单（名单附后）。</w:t>
      </w:r>
    </w:p>
    <w:p w:rsidR="00AE0052" w:rsidRDefault="00AE0052">
      <w:pPr>
        <w:spacing w:line="360" w:lineRule="auto"/>
        <w:ind w:leftChars="200" w:left="420"/>
        <w:rPr>
          <w:sz w:val="24"/>
          <w:szCs w:val="24"/>
        </w:rPr>
      </w:pPr>
    </w:p>
    <w:p w:rsidR="007C1925" w:rsidRDefault="007C1925">
      <w:pPr>
        <w:spacing w:line="360" w:lineRule="auto"/>
        <w:ind w:leftChars="200" w:left="420"/>
        <w:jc w:val="right"/>
        <w:rPr>
          <w:rFonts w:ascii="Times New Roman" w:eastAsiaTheme="minorEastAsia" w:hAnsi="Times New Roman"/>
          <w:color w:val="000000"/>
          <w:sz w:val="24"/>
          <w:szCs w:val="24"/>
        </w:rPr>
      </w:pPr>
      <w:r w:rsidRPr="007B0DE3">
        <w:rPr>
          <w:rFonts w:ascii="Times New Roman" w:eastAsiaTheme="minorEastAsia" w:hAnsi="Times New Roman"/>
          <w:color w:val="000000"/>
          <w:sz w:val="24"/>
          <w:szCs w:val="24"/>
        </w:rPr>
        <w:t>庆阳凯美佳环保科技工程有限公司</w:t>
      </w:r>
    </w:p>
    <w:p w:rsidR="00AE0052" w:rsidRDefault="00DD744A">
      <w:pPr>
        <w:spacing w:line="360" w:lineRule="auto"/>
        <w:ind w:leftChars="200" w:left="420"/>
        <w:jc w:val="right"/>
        <w:rPr>
          <w:sz w:val="24"/>
          <w:szCs w:val="24"/>
        </w:rPr>
      </w:pPr>
      <w:r>
        <w:rPr>
          <w:rFonts w:hint="eastAsia"/>
          <w:sz w:val="24"/>
          <w:szCs w:val="24"/>
        </w:rPr>
        <w:t>日期：</w:t>
      </w:r>
      <w:r>
        <w:rPr>
          <w:rFonts w:hint="eastAsia"/>
          <w:sz w:val="24"/>
          <w:szCs w:val="24"/>
        </w:rPr>
        <w:t>201</w:t>
      </w:r>
      <w:r w:rsidR="0078686F">
        <w:rPr>
          <w:rFonts w:hint="eastAsia"/>
          <w:sz w:val="24"/>
          <w:szCs w:val="24"/>
        </w:rPr>
        <w:t>9</w:t>
      </w:r>
      <w:r>
        <w:rPr>
          <w:rFonts w:hint="eastAsia"/>
          <w:sz w:val="24"/>
          <w:szCs w:val="24"/>
        </w:rPr>
        <w:t>年</w:t>
      </w:r>
      <w:r w:rsidR="005D00DA">
        <w:rPr>
          <w:rFonts w:hint="eastAsia"/>
          <w:sz w:val="24"/>
          <w:szCs w:val="24"/>
        </w:rPr>
        <w:t>6</w:t>
      </w:r>
      <w:r>
        <w:rPr>
          <w:rFonts w:hint="eastAsia"/>
          <w:sz w:val="24"/>
          <w:szCs w:val="24"/>
        </w:rPr>
        <w:t>月</w:t>
      </w:r>
      <w:r w:rsidR="005D00DA">
        <w:rPr>
          <w:rFonts w:hint="eastAsia"/>
          <w:sz w:val="24"/>
          <w:szCs w:val="24"/>
        </w:rPr>
        <w:t>8</w:t>
      </w:r>
      <w:r>
        <w:rPr>
          <w:rFonts w:hint="eastAsia"/>
          <w:sz w:val="24"/>
          <w:szCs w:val="24"/>
        </w:rPr>
        <w:t>日</w:t>
      </w:r>
      <w:bookmarkStart w:id="1" w:name="_GoBack"/>
      <w:bookmarkEnd w:id="1"/>
    </w:p>
    <w:p w:rsidR="0078686F" w:rsidRDefault="0078686F" w:rsidP="0078686F">
      <w:pPr>
        <w:spacing w:line="360" w:lineRule="auto"/>
        <w:ind w:leftChars="200" w:left="420" w:right="240"/>
        <w:jc w:val="left"/>
        <w:rPr>
          <w:noProof/>
        </w:rPr>
      </w:pPr>
    </w:p>
    <w:p w:rsidR="007C1925" w:rsidRDefault="007C1925" w:rsidP="0078686F">
      <w:pPr>
        <w:spacing w:line="360" w:lineRule="auto"/>
        <w:ind w:leftChars="200" w:left="420" w:right="240"/>
        <w:jc w:val="left"/>
        <w:rPr>
          <w:noProof/>
        </w:rPr>
      </w:pPr>
    </w:p>
    <w:p w:rsidR="007C1925" w:rsidRDefault="007C1925" w:rsidP="0078686F">
      <w:pPr>
        <w:spacing w:line="360" w:lineRule="auto"/>
        <w:ind w:leftChars="200" w:left="420" w:right="240"/>
        <w:jc w:val="left"/>
        <w:rPr>
          <w:noProof/>
        </w:rPr>
      </w:pPr>
    </w:p>
    <w:p w:rsidR="007C1925" w:rsidRDefault="007C1925" w:rsidP="0078686F">
      <w:pPr>
        <w:spacing w:line="360" w:lineRule="auto"/>
        <w:ind w:leftChars="200" w:left="420" w:right="240"/>
        <w:jc w:val="left"/>
        <w:rPr>
          <w:noProof/>
        </w:rPr>
      </w:pPr>
    </w:p>
    <w:p w:rsidR="007C1925" w:rsidRDefault="007C1925" w:rsidP="0078686F">
      <w:pPr>
        <w:spacing w:line="360" w:lineRule="auto"/>
        <w:ind w:leftChars="200" w:left="420" w:right="240"/>
        <w:jc w:val="left"/>
        <w:rPr>
          <w:noProof/>
        </w:rPr>
      </w:pPr>
    </w:p>
    <w:p w:rsidR="007C1925" w:rsidRDefault="0033530E" w:rsidP="0078686F">
      <w:pPr>
        <w:spacing w:line="360" w:lineRule="auto"/>
        <w:ind w:leftChars="200" w:left="420" w:right="240"/>
        <w:jc w:val="left"/>
      </w:pPr>
      <w:r>
        <w:rPr>
          <w:noProof/>
        </w:rPr>
        <w:lastRenderedPageBreak/>
        <w:drawing>
          <wp:inline distT="0" distB="0" distL="0" distR="0">
            <wp:extent cx="5274310" cy="6867626"/>
            <wp:effectExtent l="19050" t="0" r="2540" b="0"/>
            <wp:docPr id="3" name="图片 2" descr="C:\Users\Administrator\Documents\Tencent Files\934281004\FileRecv\QQ图片2019072517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934281004\FileRecv\QQ图片20190725172700..jpg"/>
                    <pic:cNvPicPr>
                      <a:picLocks noChangeAspect="1" noChangeArrowheads="1"/>
                    </pic:cNvPicPr>
                  </pic:nvPicPr>
                  <pic:blipFill>
                    <a:blip r:embed="rId8" cstate="print"/>
                    <a:srcRect/>
                    <a:stretch>
                      <a:fillRect/>
                    </a:stretch>
                  </pic:blipFill>
                  <pic:spPr bwMode="auto">
                    <a:xfrm>
                      <a:off x="0" y="0"/>
                      <a:ext cx="5274310" cy="6867626"/>
                    </a:xfrm>
                    <a:prstGeom prst="rect">
                      <a:avLst/>
                    </a:prstGeom>
                    <a:noFill/>
                    <a:ln w="9525">
                      <a:noFill/>
                      <a:miter lim="800000"/>
                      <a:headEnd/>
                      <a:tailEnd/>
                    </a:ln>
                  </pic:spPr>
                </pic:pic>
              </a:graphicData>
            </a:graphic>
          </wp:inline>
        </w:drawing>
      </w:r>
    </w:p>
    <w:sectPr w:rsidR="007C1925" w:rsidSect="00AE005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BB" w:rsidRDefault="00A507BB" w:rsidP="00AE0052">
      <w:r>
        <w:separator/>
      </w:r>
    </w:p>
  </w:endnote>
  <w:endnote w:type="continuationSeparator" w:id="0">
    <w:p w:rsidR="00A507BB" w:rsidRDefault="00A507BB" w:rsidP="00AE0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52" w:rsidRDefault="008E3D7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AE0052" w:rsidRDefault="008E3D77">
                <w:pPr>
                  <w:pStyle w:val="a3"/>
                </w:pPr>
                <w:r>
                  <w:rPr>
                    <w:rFonts w:hint="eastAsia"/>
                  </w:rPr>
                  <w:fldChar w:fldCharType="begin"/>
                </w:r>
                <w:r w:rsidR="00DD744A">
                  <w:rPr>
                    <w:rFonts w:hint="eastAsia"/>
                  </w:rPr>
                  <w:instrText xml:space="preserve"> PAGE  \* MERGEFORMAT </w:instrText>
                </w:r>
                <w:r>
                  <w:rPr>
                    <w:rFonts w:hint="eastAsia"/>
                  </w:rPr>
                  <w:fldChar w:fldCharType="separate"/>
                </w:r>
                <w:r w:rsidR="0033530E">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BB" w:rsidRDefault="00A507BB" w:rsidP="00AE0052">
      <w:r>
        <w:separator/>
      </w:r>
    </w:p>
  </w:footnote>
  <w:footnote w:type="continuationSeparator" w:id="0">
    <w:p w:rsidR="00A507BB" w:rsidRDefault="00A507BB" w:rsidP="00AE0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48AFB1"/>
    <w:multiLevelType w:val="singleLevel"/>
    <w:tmpl w:val="9048AFB1"/>
    <w:lvl w:ilvl="0">
      <w:start w:val="2"/>
      <w:numFmt w:val="decimal"/>
      <w:suff w:val="nothing"/>
      <w:lvlText w:val="%1、"/>
      <w:lvlJc w:val="left"/>
    </w:lvl>
  </w:abstractNum>
  <w:abstractNum w:abstractNumId="1">
    <w:nsid w:val="BBCE2E2D"/>
    <w:multiLevelType w:val="singleLevel"/>
    <w:tmpl w:val="BBCE2E2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CC2559"/>
    <w:rsid w:val="00000C38"/>
    <w:rsid w:val="0012424E"/>
    <w:rsid w:val="00241234"/>
    <w:rsid w:val="0033530E"/>
    <w:rsid w:val="00350838"/>
    <w:rsid w:val="005D00DA"/>
    <w:rsid w:val="0078686F"/>
    <w:rsid w:val="007925E1"/>
    <w:rsid w:val="007C1925"/>
    <w:rsid w:val="008E3D77"/>
    <w:rsid w:val="00A507BB"/>
    <w:rsid w:val="00AB712F"/>
    <w:rsid w:val="00AE0052"/>
    <w:rsid w:val="00DD744A"/>
    <w:rsid w:val="12CC2559"/>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05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E0052"/>
    <w:pPr>
      <w:tabs>
        <w:tab w:val="center" w:pos="4153"/>
        <w:tab w:val="right" w:pos="8306"/>
      </w:tabs>
      <w:snapToGrid w:val="0"/>
      <w:jc w:val="left"/>
    </w:pPr>
    <w:rPr>
      <w:sz w:val="18"/>
    </w:rPr>
  </w:style>
  <w:style w:type="paragraph" w:customStyle="1" w:styleId="2">
    <w:name w:val="表格文字2"/>
    <w:basedOn w:val="a4"/>
    <w:qFormat/>
    <w:rsid w:val="00AE0052"/>
    <w:pPr>
      <w:spacing w:before="60"/>
      <w:jc w:val="center"/>
    </w:pPr>
    <w:rPr>
      <w:color w:val="auto"/>
    </w:rPr>
  </w:style>
  <w:style w:type="paragraph" w:customStyle="1" w:styleId="a4">
    <w:name w:val="表格文字"/>
    <w:qFormat/>
    <w:rsid w:val="00AE0052"/>
    <w:pPr>
      <w:widowControl w:val="0"/>
      <w:autoSpaceDE w:val="0"/>
      <w:autoSpaceDN w:val="0"/>
      <w:adjustRightInd w:val="0"/>
      <w:textAlignment w:val="baseline"/>
    </w:pPr>
    <w:rPr>
      <w:rFonts w:ascii="宋体"/>
      <w:color w:val="000000"/>
      <w:sz w:val="24"/>
    </w:rPr>
  </w:style>
  <w:style w:type="paragraph" w:styleId="a5">
    <w:name w:val="header"/>
    <w:basedOn w:val="a"/>
    <w:link w:val="Char"/>
    <w:rsid w:val="00786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8686F"/>
    <w:rPr>
      <w:rFonts w:ascii="Calibri" w:hAnsi="Calibri"/>
      <w:kern w:val="2"/>
      <w:sz w:val="18"/>
      <w:szCs w:val="18"/>
    </w:rPr>
  </w:style>
  <w:style w:type="paragraph" w:styleId="a6">
    <w:name w:val="Balloon Text"/>
    <w:basedOn w:val="a"/>
    <w:link w:val="Char0"/>
    <w:rsid w:val="00241234"/>
    <w:rPr>
      <w:sz w:val="18"/>
      <w:szCs w:val="18"/>
    </w:rPr>
  </w:style>
  <w:style w:type="character" w:customStyle="1" w:styleId="Char0">
    <w:name w:val="批注框文本 Char"/>
    <w:basedOn w:val="a0"/>
    <w:link w:val="a6"/>
    <w:rsid w:val="00241234"/>
    <w:rPr>
      <w:rFonts w:ascii="Calibri" w:hAnsi="Calibri"/>
      <w:kern w:val="2"/>
      <w:sz w:val="18"/>
      <w:szCs w:val="18"/>
    </w:rPr>
  </w:style>
  <w:style w:type="paragraph" w:styleId="a7">
    <w:name w:val="List Paragraph"/>
    <w:basedOn w:val="a"/>
    <w:uiPriority w:val="99"/>
    <w:unhideWhenUsed/>
    <w:rsid w:val="007925E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21</TotalTime>
  <Pages>6</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cp:revision>
  <dcterms:created xsi:type="dcterms:W3CDTF">2018-08-06T01:49:00Z</dcterms:created>
  <dcterms:modified xsi:type="dcterms:W3CDTF">2019-07-25T09:29:00Z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