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32035" w14:textId="77777777" w:rsidR="00966E21" w:rsidRDefault="008604D8">
      <w:pPr>
        <w:spacing w:line="560" w:lineRule="exact"/>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庆二联—五</w:t>
      </w:r>
      <w:proofErr w:type="gramStart"/>
      <w:r>
        <w:rPr>
          <w:rFonts w:ascii="方正小标宋简体" w:eastAsia="方正小标宋简体" w:hAnsi="方正小标宋简体" w:cs="方正小标宋简体" w:hint="eastAsia"/>
          <w:b/>
          <w:sz w:val="44"/>
          <w:szCs w:val="44"/>
        </w:rPr>
        <w:t>蛟</w:t>
      </w:r>
      <w:proofErr w:type="gramEnd"/>
      <w:r>
        <w:rPr>
          <w:rFonts w:ascii="方正小标宋简体" w:eastAsia="方正小标宋简体" w:hAnsi="方正小标宋简体" w:cs="方正小标宋简体" w:hint="eastAsia"/>
          <w:b/>
          <w:sz w:val="44"/>
          <w:szCs w:val="44"/>
        </w:rPr>
        <w:t>热泵站输油管道隐患治理等五个项目竣工环境保护验收意见</w:t>
      </w:r>
    </w:p>
    <w:p w14:paraId="39C7731C" w14:textId="77777777" w:rsidR="00966E21" w:rsidRDefault="00966E21">
      <w:pPr>
        <w:spacing w:line="396" w:lineRule="auto"/>
        <w:jc w:val="center"/>
        <w:rPr>
          <w:rFonts w:ascii="方正黑体简体" w:eastAsia="方正黑体简体" w:hAnsi="方正黑体简体" w:cs="方正黑体简体"/>
          <w:b/>
          <w:sz w:val="32"/>
          <w:szCs w:val="32"/>
        </w:rPr>
      </w:pPr>
    </w:p>
    <w:p w14:paraId="3397DB8E"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202</w:t>
      </w:r>
      <w:r>
        <w:rPr>
          <w:rFonts w:ascii="方正仿宋简体" w:eastAsia="方正仿宋简体" w:hAnsi="方正仿宋简体" w:cs="方正仿宋简体" w:hint="eastAsia"/>
          <w:b/>
          <w:bCs/>
          <w:sz w:val="32"/>
          <w:szCs w:val="32"/>
        </w:rPr>
        <w:t>3</w:t>
      </w:r>
      <w:r>
        <w:rPr>
          <w:rFonts w:ascii="方正仿宋简体" w:eastAsia="方正仿宋简体" w:hAnsi="方正仿宋简体" w:cs="方正仿宋简体" w:hint="eastAsia"/>
          <w:b/>
          <w:bCs/>
          <w:sz w:val="32"/>
          <w:szCs w:val="32"/>
        </w:rPr>
        <w:t>年</w:t>
      </w:r>
      <w:r>
        <w:rPr>
          <w:rFonts w:ascii="方正仿宋简体" w:eastAsia="方正仿宋简体" w:hAnsi="方正仿宋简体" w:cs="方正仿宋简体" w:hint="eastAsia"/>
          <w:b/>
          <w:bCs/>
          <w:sz w:val="32"/>
          <w:szCs w:val="32"/>
        </w:rPr>
        <w:t>12</w:t>
      </w:r>
      <w:r>
        <w:rPr>
          <w:rFonts w:ascii="方正仿宋简体" w:eastAsia="方正仿宋简体" w:hAnsi="方正仿宋简体" w:cs="方正仿宋简体" w:hint="eastAsia"/>
          <w:b/>
          <w:bCs/>
          <w:sz w:val="32"/>
          <w:szCs w:val="32"/>
        </w:rPr>
        <w:t>月</w:t>
      </w:r>
      <w:r>
        <w:rPr>
          <w:rFonts w:ascii="方正仿宋简体" w:eastAsia="方正仿宋简体" w:hAnsi="方正仿宋简体" w:cs="方正仿宋简体" w:hint="eastAsia"/>
          <w:b/>
          <w:bCs/>
          <w:sz w:val="32"/>
          <w:szCs w:val="32"/>
        </w:rPr>
        <w:t>11</w:t>
      </w:r>
      <w:r>
        <w:rPr>
          <w:rFonts w:ascii="方正仿宋简体" w:eastAsia="方正仿宋简体" w:hAnsi="方正仿宋简体" w:cs="方正仿宋简体" w:hint="eastAsia"/>
          <w:b/>
          <w:bCs/>
          <w:sz w:val="32"/>
          <w:szCs w:val="32"/>
        </w:rPr>
        <w:t>日，长庆油田分公司第十采油厂</w:t>
      </w:r>
      <w:bookmarkStart w:id="0" w:name="_Hlk104801739"/>
      <w:r>
        <w:rPr>
          <w:rFonts w:ascii="方正仿宋简体" w:eastAsia="方正仿宋简体" w:hAnsi="方正仿宋简体" w:cs="方正仿宋简体" w:hint="eastAsia"/>
          <w:b/>
          <w:bCs/>
          <w:sz w:val="32"/>
          <w:szCs w:val="32"/>
        </w:rPr>
        <w:t>根据《庆二联—五蛟热泵站输油管道隐患治理等五个项目竣工环境保护验收</w:t>
      </w:r>
      <w:r>
        <w:rPr>
          <w:rFonts w:ascii="方正仿宋简体" w:eastAsia="方正仿宋简体" w:hAnsi="方正仿宋简体" w:cs="方正仿宋简体" w:hint="eastAsia"/>
          <w:b/>
          <w:bCs/>
          <w:sz w:val="32"/>
          <w:szCs w:val="32"/>
        </w:rPr>
        <w:t>调查</w:t>
      </w:r>
      <w:r>
        <w:rPr>
          <w:rFonts w:ascii="方正仿宋简体" w:eastAsia="方正仿宋简体" w:hAnsi="方正仿宋简体" w:cs="方正仿宋简体" w:hint="eastAsia"/>
          <w:b/>
          <w:bCs/>
          <w:sz w:val="32"/>
          <w:szCs w:val="32"/>
        </w:rPr>
        <w:t>报告》并对照《建设项目竣工环境保护验收暂行办法》，严格依照国家有关法律法规、建设项目竣工环境保护验收技术规范、本项目环境影响评价报告</w:t>
      </w:r>
      <w:r>
        <w:rPr>
          <w:rFonts w:ascii="方正仿宋简体" w:eastAsia="方正仿宋简体" w:hAnsi="方正仿宋简体" w:cs="方正仿宋简体" w:hint="eastAsia"/>
          <w:b/>
          <w:bCs/>
          <w:sz w:val="32"/>
          <w:szCs w:val="32"/>
        </w:rPr>
        <w:t>书</w:t>
      </w:r>
      <w:r>
        <w:rPr>
          <w:rFonts w:ascii="方正仿宋简体" w:eastAsia="方正仿宋简体" w:hAnsi="方正仿宋简体" w:cs="方正仿宋简体" w:hint="eastAsia"/>
          <w:b/>
          <w:bCs/>
          <w:sz w:val="32"/>
          <w:szCs w:val="32"/>
        </w:rPr>
        <w:t>和审批部门审批决定等要求对本项目进行验收。形成如下验收意见</w:t>
      </w:r>
      <w:bookmarkEnd w:id="0"/>
      <w:r>
        <w:rPr>
          <w:rFonts w:ascii="方正仿宋简体" w:eastAsia="方正仿宋简体" w:hAnsi="方正仿宋简体" w:cs="方正仿宋简体" w:hint="eastAsia"/>
          <w:b/>
          <w:bCs/>
          <w:sz w:val="32"/>
          <w:szCs w:val="32"/>
        </w:rPr>
        <w:t>：</w:t>
      </w:r>
    </w:p>
    <w:p w14:paraId="63CE9D04" w14:textId="77777777" w:rsidR="00966E21" w:rsidRDefault="008604D8">
      <w:pPr>
        <w:spacing w:line="560" w:lineRule="exact"/>
        <w:ind w:firstLineChars="200" w:firstLine="640"/>
        <w:rPr>
          <w:rFonts w:ascii="方正黑体简体" w:eastAsia="方正黑体简体" w:hAnsi="方正黑体简体" w:cs="方正黑体简体"/>
          <w:b/>
          <w:bCs/>
          <w:sz w:val="32"/>
          <w:szCs w:val="32"/>
        </w:rPr>
      </w:pPr>
      <w:r>
        <w:rPr>
          <w:rFonts w:ascii="方正黑体简体" w:eastAsia="方正黑体简体" w:hAnsi="方正黑体简体" w:cs="方正黑体简体" w:hint="eastAsia"/>
          <w:b/>
          <w:bCs/>
          <w:sz w:val="32"/>
          <w:szCs w:val="32"/>
        </w:rPr>
        <w:t>一、工程建设基本情况</w:t>
      </w:r>
    </w:p>
    <w:p w14:paraId="086A98C5" w14:textId="77777777" w:rsidR="00966E21" w:rsidRDefault="008604D8">
      <w:pPr>
        <w:spacing w:line="560" w:lineRule="exact"/>
        <w:ind w:firstLineChars="200" w:firstLine="640"/>
        <w:rPr>
          <w:rFonts w:ascii="方正仿宋简体" w:eastAsia="方正仿宋简体" w:hAnsi="方正仿宋简体" w:cs="方正仿宋简体"/>
          <w:b/>
          <w:bCs/>
          <w:sz w:val="32"/>
          <w:szCs w:val="32"/>
        </w:rPr>
      </w:pPr>
      <w:r>
        <w:rPr>
          <w:rFonts w:ascii="方正楷体简体" w:eastAsia="方正楷体简体" w:hAnsi="方正楷体简体" w:cs="方正楷体简体" w:hint="eastAsia"/>
          <w:b/>
          <w:bCs/>
          <w:sz w:val="32"/>
          <w:szCs w:val="32"/>
        </w:rPr>
        <w:t>（一）建设地点、规模、主要建设内容</w:t>
      </w:r>
    </w:p>
    <w:p w14:paraId="7C7369C5" w14:textId="77777777" w:rsidR="00966E21" w:rsidRDefault="008604D8">
      <w:pPr>
        <w:spacing w:line="560" w:lineRule="exact"/>
        <w:ind w:firstLineChars="200" w:firstLine="672"/>
        <w:rPr>
          <w:rFonts w:ascii="方正仿宋简体" w:eastAsia="方正仿宋简体" w:hAnsi="方正仿宋简体" w:cs="方正仿宋简体"/>
          <w:b/>
          <w:bCs/>
          <w:sz w:val="32"/>
          <w:szCs w:val="32"/>
          <w:highlight w:val="yellow"/>
          <w:lang w:val="zh-CN"/>
        </w:rPr>
      </w:pPr>
      <w:bookmarkStart w:id="1" w:name="_Hlk152226265"/>
      <w:r>
        <w:rPr>
          <w:rFonts w:ascii="方正仿宋简体" w:eastAsia="方正仿宋简体" w:hAnsi="方正仿宋简体" w:cs="方正仿宋简体" w:hint="eastAsia"/>
          <w:b/>
          <w:bCs/>
          <w:sz w:val="32"/>
          <w:szCs w:val="32"/>
        </w:rPr>
        <w:t>该工程</w:t>
      </w:r>
      <w:r>
        <w:rPr>
          <w:rFonts w:ascii="方正仿宋简体" w:eastAsia="方正仿宋简体" w:hAnsi="方正仿宋简体" w:cs="方正仿宋简体" w:hint="eastAsia"/>
          <w:b/>
          <w:bCs/>
          <w:sz w:val="32"/>
          <w:szCs w:val="32"/>
        </w:rPr>
        <w:t>项目为庆二联—五</w:t>
      </w:r>
      <w:proofErr w:type="gramStart"/>
      <w:r>
        <w:rPr>
          <w:rFonts w:ascii="方正仿宋简体" w:eastAsia="方正仿宋简体" w:hAnsi="方正仿宋简体" w:cs="方正仿宋简体" w:hint="eastAsia"/>
          <w:b/>
          <w:bCs/>
          <w:sz w:val="32"/>
          <w:szCs w:val="32"/>
        </w:rPr>
        <w:t>蛟</w:t>
      </w:r>
      <w:proofErr w:type="gramEnd"/>
      <w:r>
        <w:rPr>
          <w:rFonts w:ascii="方正仿宋简体" w:eastAsia="方正仿宋简体" w:hAnsi="方正仿宋简体" w:cs="方正仿宋简体" w:hint="eastAsia"/>
          <w:b/>
          <w:bCs/>
          <w:sz w:val="32"/>
          <w:szCs w:val="32"/>
        </w:rPr>
        <w:t>热泵站输油管道隐患治理等五个项目建设，建设地点</w:t>
      </w:r>
      <w:r>
        <w:rPr>
          <w:rFonts w:ascii="方正仿宋简体" w:eastAsia="方正仿宋简体" w:hAnsi="方正仿宋简体" w:cs="方正仿宋简体" w:hint="eastAsia"/>
          <w:b/>
          <w:bCs/>
          <w:sz w:val="32"/>
          <w:szCs w:val="32"/>
        </w:rPr>
        <w:t>涉及</w:t>
      </w:r>
      <w:r>
        <w:rPr>
          <w:rFonts w:ascii="方正仿宋简体" w:eastAsia="方正仿宋简体" w:hAnsi="方正仿宋简体" w:cs="方正仿宋简体" w:hint="eastAsia"/>
          <w:b/>
          <w:bCs/>
          <w:sz w:val="32"/>
          <w:szCs w:val="32"/>
        </w:rPr>
        <w:t>华池县元城镇</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白马乡</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怀安乡、五</w:t>
      </w:r>
      <w:proofErr w:type="gramStart"/>
      <w:r>
        <w:rPr>
          <w:rFonts w:ascii="方正仿宋简体" w:eastAsia="方正仿宋简体" w:hAnsi="方正仿宋简体" w:cs="方正仿宋简体" w:hint="eastAsia"/>
          <w:b/>
          <w:bCs/>
          <w:sz w:val="32"/>
          <w:szCs w:val="32"/>
        </w:rPr>
        <w:t>蛟</w:t>
      </w:r>
      <w:proofErr w:type="gramEnd"/>
      <w:r>
        <w:rPr>
          <w:rFonts w:ascii="方正仿宋简体" w:eastAsia="方正仿宋简体" w:hAnsi="方正仿宋简体" w:cs="方正仿宋简体" w:hint="eastAsia"/>
          <w:b/>
          <w:bCs/>
          <w:sz w:val="32"/>
          <w:szCs w:val="32"/>
        </w:rPr>
        <w:t>镇</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主要建设内容包括：庆二联</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五</w:t>
      </w:r>
      <w:proofErr w:type="gramStart"/>
      <w:r>
        <w:rPr>
          <w:rFonts w:ascii="方正仿宋简体" w:eastAsia="方正仿宋简体" w:hAnsi="方正仿宋简体" w:cs="方正仿宋简体" w:hint="eastAsia"/>
          <w:b/>
          <w:bCs/>
          <w:sz w:val="32"/>
          <w:szCs w:val="32"/>
        </w:rPr>
        <w:t>蛟</w:t>
      </w:r>
      <w:proofErr w:type="gramEnd"/>
      <w:r>
        <w:rPr>
          <w:rFonts w:ascii="方正仿宋简体" w:eastAsia="方正仿宋简体" w:hAnsi="方正仿宋简体" w:cs="方正仿宋简体" w:hint="eastAsia"/>
          <w:b/>
          <w:bCs/>
          <w:sz w:val="32"/>
          <w:szCs w:val="32"/>
        </w:rPr>
        <w:t>热泵站输油管道</w:t>
      </w:r>
      <w:r>
        <w:rPr>
          <w:rFonts w:ascii="方正仿宋简体" w:eastAsia="方正仿宋简体" w:hAnsi="方正仿宋简体" w:cs="方正仿宋简体" w:hint="eastAsia"/>
          <w:b/>
          <w:bCs/>
          <w:sz w:val="32"/>
          <w:szCs w:val="32"/>
        </w:rPr>
        <w:t>路由优化</w:t>
      </w:r>
      <w:r>
        <w:rPr>
          <w:rFonts w:ascii="方正仿宋简体" w:eastAsia="方正仿宋简体" w:hAnsi="方正仿宋简体" w:cs="方正仿宋简体" w:hint="eastAsia"/>
          <w:b/>
          <w:bCs/>
          <w:sz w:val="32"/>
          <w:szCs w:val="32"/>
        </w:rPr>
        <w:t>25.33</w:t>
      </w:r>
      <w:r>
        <w:rPr>
          <w:rFonts w:ascii="方正仿宋简体" w:eastAsia="方正仿宋简体" w:hAnsi="方正仿宋简体" w:cs="方正仿宋简体" w:hint="eastAsia"/>
          <w:b/>
          <w:bCs/>
          <w:sz w:val="32"/>
          <w:szCs w:val="32"/>
        </w:rPr>
        <w:t>km</w:t>
      </w:r>
      <w:r>
        <w:rPr>
          <w:rFonts w:ascii="方正仿宋简体" w:eastAsia="方正仿宋简体" w:hAnsi="方正仿宋简体" w:cs="方正仿宋简体" w:hint="eastAsia"/>
          <w:b/>
          <w:bCs/>
          <w:sz w:val="32"/>
          <w:szCs w:val="32"/>
        </w:rPr>
        <w:t>、元</w:t>
      </w:r>
      <w:r>
        <w:rPr>
          <w:rFonts w:ascii="方正仿宋简体" w:eastAsia="方正仿宋简体" w:hAnsi="方正仿宋简体" w:cs="方正仿宋简体" w:hint="eastAsia"/>
          <w:b/>
          <w:bCs/>
          <w:sz w:val="32"/>
          <w:szCs w:val="32"/>
        </w:rPr>
        <w:t>10</w:t>
      </w:r>
      <w:r>
        <w:rPr>
          <w:rFonts w:ascii="方正仿宋简体" w:eastAsia="方正仿宋简体" w:hAnsi="方正仿宋简体" w:cs="方正仿宋简体" w:hint="eastAsia"/>
          <w:b/>
          <w:bCs/>
          <w:sz w:val="32"/>
          <w:szCs w:val="32"/>
        </w:rPr>
        <w:t>增</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庆</w:t>
      </w:r>
      <w:proofErr w:type="gramStart"/>
      <w:r>
        <w:rPr>
          <w:rFonts w:ascii="方正仿宋简体" w:eastAsia="方正仿宋简体" w:hAnsi="方正仿宋简体" w:cs="方正仿宋简体" w:hint="eastAsia"/>
          <w:b/>
          <w:bCs/>
          <w:sz w:val="32"/>
          <w:szCs w:val="32"/>
        </w:rPr>
        <w:t>三转集油管</w:t>
      </w:r>
      <w:proofErr w:type="gramEnd"/>
      <w:r>
        <w:rPr>
          <w:rFonts w:ascii="方正仿宋简体" w:eastAsia="方正仿宋简体" w:hAnsi="方正仿宋简体" w:cs="方正仿宋简体" w:hint="eastAsia"/>
          <w:b/>
          <w:bCs/>
          <w:sz w:val="32"/>
          <w:szCs w:val="32"/>
        </w:rPr>
        <w:t>道</w:t>
      </w:r>
      <w:r>
        <w:rPr>
          <w:rFonts w:ascii="方正仿宋简体" w:eastAsia="方正仿宋简体" w:hAnsi="方正仿宋简体" w:cs="方正仿宋简体" w:hint="eastAsia"/>
          <w:b/>
          <w:bCs/>
          <w:sz w:val="32"/>
          <w:szCs w:val="32"/>
        </w:rPr>
        <w:t>全线更换</w:t>
      </w:r>
      <w:r>
        <w:rPr>
          <w:rFonts w:ascii="方正仿宋简体" w:eastAsia="方正仿宋简体" w:hAnsi="方正仿宋简体" w:cs="方正仿宋简体" w:hint="eastAsia"/>
          <w:b/>
          <w:bCs/>
          <w:sz w:val="32"/>
          <w:szCs w:val="32"/>
        </w:rPr>
        <w:t>2.43</w:t>
      </w:r>
      <w:r>
        <w:rPr>
          <w:rFonts w:ascii="方正仿宋简体" w:eastAsia="方正仿宋简体" w:hAnsi="方正仿宋简体" w:cs="方正仿宋简体" w:hint="eastAsia"/>
          <w:b/>
          <w:bCs/>
          <w:sz w:val="32"/>
          <w:szCs w:val="32"/>
        </w:rPr>
        <w:t>km</w:t>
      </w:r>
      <w:r>
        <w:rPr>
          <w:rFonts w:ascii="方正仿宋简体" w:eastAsia="方正仿宋简体" w:hAnsi="方正仿宋简体" w:cs="方正仿宋简体" w:hint="eastAsia"/>
          <w:b/>
          <w:bCs/>
          <w:sz w:val="32"/>
          <w:szCs w:val="32"/>
        </w:rPr>
        <w:t>、元</w:t>
      </w:r>
      <w:r>
        <w:rPr>
          <w:rFonts w:ascii="方正仿宋简体" w:eastAsia="方正仿宋简体" w:hAnsi="方正仿宋简体" w:cs="方正仿宋简体" w:hint="eastAsia"/>
          <w:b/>
          <w:bCs/>
          <w:sz w:val="32"/>
          <w:szCs w:val="32"/>
        </w:rPr>
        <w:t>14</w:t>
      </w:r>
      <w:r>
        <w:rPr>
          <w:rFonts w:ascii="方正仿宋简体" w:eastAsia="方正仿宋简体" w:hAnsi="方正仿宋简体" w:cs="方正仿宋简体" w:hint="eastAsia"/>
          <w:b/>
          <w:bCs/>
          <w:sz w:val="32"/>
          <w:szCs w:val="32"/>
        </w:rPr>
        <w:t>增</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庆</w:t>
      </w:r>
      <w:proofErr w:type="gramStart"/>
      <w:r>
        <w:rPr>
          <w:rFonts w:ascii="方正仿宋简体" w:eastAsia="方正仿宋简体" w:hAnsi="方正仿宋简体" w:cs="方正仿宋简体" w:hint="eastAsia"/>
          <w:b/>
          <w:bCs/>
          <w:sz w:val="32"/>
          <w:szCs w:val="32"/>
        </w:rPr>
        <w:t>三转集油管</w:t>
      </w:r>
      <w:proofErr w:type="gramEnd"/>
      <w:r>
        <w:rPr>
          <w:rFonts w:ascii="方正仿宋简体" w:eastAsia="方正仿宋简体" w:hAnsi="方正仿宋简体" w:cs="方正仿宋简体" w:hint="eastAsia"/>
          <w:b/>
          <w:bCs/>
          <w:sz w:val="32"/>
          <w:szCs w:val="32"/>
        </w:rPr>
        <w:t>道</w:t>
      </w:r>
      <w:r>
        <w:rPr>
          <w:rFonts w:ascii="方正仿宋简体" w:eastAsia="方正仿宋简体" w:hAnsi="方正仿宋简体" w:cs="方正仿宋简体" w:hint="eastAsia"/>
          <w:b/>
          <w:bCs/>
          <w:sz w:val="32"/>
          <w:szCs w:val="32"/>
        </w:rPr>
        <w:t>全线更换</w:t>
      </w:r>
      <w:r>
        <w:rPr>
          <w:rFonts w:ascii="方正仿宋简体" w:eastAsia="方正仿宋简体" w:hAnsi="方正仿宋简体" w:cs="方正仿宋简体" w:hint="eastAsia"/>
          <w:b/>
          <w:bCs/>
          <w:sz w:val="32"/>
          <w:szCs w:val="32"/>
        </w:rPr>
        <w:t>5.41</w:t>
      </w:r>
      <w:r>
        <w:rPr>
          <w:rFonts w:ascii="方正仿宋简体" w:eastAsia="方正仿宋简体" w:hAnsi="方正仿宋简体" w:cs="方正仿宋简体" w:hint="eastAsia"/>
          <w:b/>
          <w:bCs/>
          <w:sz w:val="32"/>
          <w:szCs w:val="32"/>
        </w:rPr>
        <w:t>km</w:t>
      </w:r>
      <w:r>
        <w:rPr>
          <w:rFonts w:ascii="方正仿宋简体" w:eastAsia="方正仿宋简体" w:hAnsi="方正仿宋简体" w:cs="方正仿宋简体" w:hint="eastAsia"/>
          <w:b/>
          <w:bCs/>
          <w:sz w:val="32"/>
          <w:szCs w:val="32"/>
        </w:rPr>
        <w:t>、</w:t>
      </w:r>
      <w:proofErr w:type="gramStart"/>
      <w:r>
        <w:rPr>
          <w:rFonts w:ascii="方正仿宋简体" w:eastAsia="方正仿宋简体" w:hAnsi="方正仿宋简体" w:cs="方正仿宋简体" w:hint="eastAsia"/>
          <w:b/>
          <w:bCs/>
          <w:sz w:val="32"/>
          <w:szCs w:val="32"/>
        </w:rPr>
        <w:t>元东一转</w:t>
      </w:r>
      <w:proofErr w:type="gramEnd"/>
      <w:r>
        <w:rPr>
          <w:rFonts w:ascii="方正仿宋简体" w:eastAsia="方正仿宋简体" w:hAnsi="方正仿宋简体" w:cs="方正仿宋简体" w:hint="eastAsia"/>
          <w:b/>
          <w:bCs/>
          <w:sz w:val="32"/>
          <w:szCs w:val="32"/>
        </w:rPr>
        <w:t>-</w:t>
      </w:r>
      <w:proofErr w:type="gramStart"/>
      <w:r>
        <w:rPr>
          <w:rFonts w:ascii="方正仿宋简体" w:eastAsia="方正仿宋简体" w:hAnsi="方正仿宋简体" w:cs="方正仿宋简体" w:hint="eastAsia"/>
          <w:b/>
          <w:bCs/>
          <w:sz w:val="32"/>
          <w:szCs w:val="32"/>
        </w:rPr>
        <w:t>元首站集油管</w:t>
      </w:r>
      <w:proofErr w:type="gramEnd"/>
      <w:r>
        <w:rPr>
          <w:rFonts w:ascii="方正仿宋简体" w:eastAsia="方正仿宋简体" w:hAnsi="方正仿宋简体" w:cs="方正仿宋简体" w:hint="eastAsia"/>
          <w:b/>
          <w:bCs/>
          <w:sz w:val="32"/>
          <w:szCs w:val="32"/>
        </w:rPr>
        <w:t>道</w:t>
      </w:r>
      <w:r>
        <w:rPr>
          <w:rFonts w:ascii="方正仿宋简体" w:eastAsia="方正仿宋简体" w:hAnsi="方正仿宋简体" w:cs="方正仿宋简体" w:hint="eastAsia"/>
          <w:b/>
          <w:bCs/>
          <w:sz w:val="32"/>
          <w:szCs w:val="32"/>
        </w:rPr>
        <w:t>全线更换</w:t>
      </w:r>
      <w:r>
        <w:rPr>
          <w:rFonts w:ascii="方正仿宋简体" w:eastAsia="方正仿宋简体" w:hAnsi="方正仿宋简体" w:cs="方正仿宋简体" w:hint="eastAsia"/>
          <w:b/>
          <w:bCs/>
          <w:sz w:val="32"/>
          <w:szCs w:val="32"/>
        </w:rPr>
        <w:t>15.41</w:t>
      </w:r>
      <w:r>
        <w:rPr>
          <w:rFonts w:ascii="方正仿宋简体" w:eastAsia="方正仿宋简体" w:hAnsi="方正仿宋简体" w:cs="方正仿宋简体" w:hint="eastAsia"/>
          <w:b/>
          <w:bCs/>
          <w:sz w:val="32"/>
          <w:szCs w:val="32"/>
        </w:rPr>
        <w:t>km</w:t>
      </w:r>
      <w:r>
        <w:rPr>
          <w:rFonts w:ascii="方正仿宋简体" w:eastAsia="方正仿宋简体" w:hAnsi="方正仿宋简体" w:cs="方正仿宋简体" w:hint="eastAsia"/>
          <w:b/>
          <w:bCs/>
          <w:sz w:val="32"/>
          <w:szCs w:val="32"/>
        </w:rPr>
        <w:t>、庆七接转站</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庆二联输油管道</w:t>
      </w:r>
      <w:r>
        <w:rPr>
          <w:rFonts w:ascii="方正仿宋简体" w:eastAsia="方正仿宋简体" w:hAnsi="方正仿宋简体" w:cs="方正仿宋简体" w:hint="eastAsia"/>
          <w:b/>
          <w:bCs/>
          <w:sz w:val="32"/>
          <w:szCs w:val="32"/>
        </w:rPr>
        <w:t>局部</w:t>
      </w:r>
      <w:r>
        <w:rPr>
          <w:rFonts w:ascii="方正仿宋简体" w:eastAsia="方正仿宋简体" w:hAnsi="方正仿宋简体" w:cs="方正仿宋简体" w:hint="eastAsia"/>
          <w:b/>
          <w:bCs/>
          <w:sz w:val="32"/>
          <w:szCs w:val="32"/>
        </w:rPr>
        <w:t>改线</w:t>
      </w:r>
      <w:r>
        <w:rPr>
          <w:rFonts w:ascii="方正仿宋简体" w:eastAsia="方正仿宋简体" w:hAnsi="方正仿宋简体" w:cs="方正仿宋简体" w:hint="eastAsia"/>
          <w:b/>
          <w:bCs/>
          <w:sz w:val="32"/>
          <w:szCs w:val="32"/>
        </w:rPr>
        <w:t>3.6</w:t>
      </w:r>
      <w:r>
        <w:rPr>
          <w:rFonts w:ascii="方正仿宋简体" w:eastAsia="方正仿宋简体" w:hAnsi="方正仿宋简体" w:cs="方正仿宋简体" w:hint="eastAsia"/>
          <w:b/>
          <w:bCs/>
          <w:sz w:val="32"/>
          <w:szCs w:val="32"/>
        </w:rPr>
        <w:t>km</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新建</w:t>
      </w:r>
      <w:r>
        <w:rPr>
          <w:rFonts w:ascii="方正仿宋简体" w:eastAsia="方正仿宋简体" w:hAnsi="方正仿宋简体" w:cs="方正仿宋简体" w:hint="eastAsia"/>
          <w:b/>
          <w:bCs/>
          <w:sz w:val="32"/>
          <w:szCs w:val="32"/>
        </w:rPr>
        <w:t>庆二联</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五</w:t>
      </w:r>
      <w:proofErr w:type="gramStart"/>
      <w:r>
        <w:rPr>
          <w:rFonts w:ascii="方正仿宋简体" w:eastAsia="方正仿宋简体" w:hAnsi="方正仿宋简体" w:cs="方正仿宋简体" w:hint="eastAsia"/>
          <w:b/>
          <w:bCs/>
          <w:sz w:val="32"/>
          <w:szCs w:val="32"/>
        </w:rPr>
        <w:t>蛟</w:t>
      </w:r>
      <w:proofErr w:type="gramEnd"/>
      <w:r>
        <w:rPr>
          <w:rFonts w:ascii="方正仿宋简体" w:eastAsia="方正仿宋简体" w:hAnsi="方正仿宋简体" w:cs="方正仿宋简体" w:hint="eastAsia"/>
          <w:b/>
          <w:bCs/>
          <w:sz w:val="32"/>
          <w:szCs w:val="32"/>
        </w:rPr>
        <w:t>热泵站输油管道</w:t>
      </w:r>
      <w:r>
        <w:rPr>
          <w:rFonts w:ascii="方正仿宋简体" w:eastAsia="方正仿宋简体" w:hAnsi="方正仿宋简体" w:cs="方正仿宋简体" w:hint="eastAsia"/>
          <w:b/>
          <w:bCs/>
          <w:sz w:val="32"/>
          <w:szCs w:val="32"/>
        </w:rPr>
        <w:t>1</w:t>
      </w:r>
      <w:r>
        <w:rPr>
          <w:rFonts w:ascii="方正仿宋简体" w:eastAsia="方正仿宋简体" w:hAnsi="方正仿宋简体" w:cs="方正仿宋简体" w:hint="eastAsia"/>
          <w:b/>
          <w:bCs/>
          <w:sz w:val="32"/>
          <w:szCs w:val="32"/>
          <w:vertAlign w:val="superscript"/>
        </w:rPr>
        <w:t>#</w:t>
      </w:r>
      <w:r>
        <w:rPr>
          <w:rFonts w:ascii="方正仿宋简体" w:eastAsia="方正仿宋简体" w:hAnsi="方正仿宋简体" w:cs="方正仿宋简体" w:hint="eastAsia"/>
          <w:b/>
          <w:bCs/>
          <w:sz w:val="32"/>
          <w:szCs w:val="32"/>
        </w:rPr>
        <w:t>、</w:t>
      </w:r>
      <w:r>
        <w:rPr>
          <w:rFonts w:ascii="方正仿宋简体" w:eastAsia="方正仿宋简体" w:hAnsi="方正仿宋简体" w:cs="方正仿宋简体" w:hint="eastAsia"/>
          <w:b/>
          <w:bCs/>
          <w:sz w:val="32"/>
          <w:szCs w:val="32"/>
        </w:rPr>
        <w:t>2</w:t>
      </w:r>
      <w:proofErr w:type="gramStart"/>
      <w:r>
        <w:rPr>
          <w:rFonts w:ascii="方正仿宋简体" w:eastAsia="方正仿宋简体" w:hAnsi="方正仿宋简体" w:cs="方正仿宋简体" w:hint="eastAsia"/>
          <w:b/>
          <w:bCs/>
          <w:sz w:val="32"/>
          <w:szCs w:val="32"/>
          <w:vertAlign w:val="superscript"/>
        </w:rPr>
        <w:t>#</w:t>
      </w:r>
      <w:r>
        <w:rPr>
          <w:rFonts w:ascii="方正仿宋简体" w:eastAsia="方正仿宋简体" w:hAnsi="方正仿宋简体" w:cs="方正仿宋简体" w:hint="eastAsia"/>
          <w:b/>
          <w:bCs/>
          <w:sz w:val="32"/>
          <w:szCs w:val="32"/>
        </w:rPr>
        <w:t>阀室</w:t>
      </w:r>
      <w:bookmarkEnd w:id="1"/>
      <w:proofErr w:type="gramEnd"/>
      <w:r>
        <w:rPr>
          <w:rFonts w:ascii="方正仿宋简体" w:eastAsia="方正仿宋简体" w:hAnsi="方正仿宋简体" w:cs="方正仿宋简体" w:hint="eastAsia"/>
          <w:b/>
          <w:bCs/>
          <w:kern w:val="0"/>
          <w:sz w:val="32"/>
          <w:szCs w:val="32"/>
          <w:lang w:val="zh-CN"/>
        </w:rPr>
        <w:t>。</w:t>
      </w:r>
    </w:p>
    <w:p w14:paraId="72ADB136"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（二）建设过程及环保审批情况</w:t>
      </w:r>
    </w:p>
    <w:p w14:paraId="0C744E32"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202</w:t>
      </w:r>
      <w:r>
        <w:rPr>
          <w:rFonts w:ascii="方正仿宋简体" w:eastAsia="方正仿宋简体" w:hAnsi="方正仿宋简体" w:cs="方正仿宋简体" w:hint="eastAsia"/>
          <w:b/>
          <w:bCs/>
          <w:sz w:val="32"/>
          <w:szCs w:val="32"/>
        </w:rPr>
        <w:t>2</w:t>
      </w:r>
      <w:r>
        <w:rPr>
          <w:rFonts w:ascii="方正仿宋简体" w:eastAsia="方正仿宋简体" w:hAnsi="方正仿宋简体" w:cs="方正仿宋简体" w:hint="eastAsia"/>
          <w:b/>
          <w:bCs/>
          <w:sz w:val="32"/>
          <w:szCs w:val="32"/>
        </w:rPr>
        <w:t>年</w:t>
      </w:r>
      <w:r>
        <w:rPr>
          <w:rFonts w:ascii="方正仿宋简体" w:eastAsia="方正仿宋简体" w:hAnsi="方正仿宋简体" w:cs="方正仿宋简体" w:hint="eastAsia"/>
          <w:b/>
          <w:bCs/>
          <w:sz w:val="32"/>
          <w:szCs w:val="32"/>
        </w:rPr>
        <w:t>1</w:t>
      </w:r>
      <w:r>
        <w:rPr>
          <w:rFonts w:ascii="方正仿宋简体" w:eastAsia="方正仿宋简体" w:hAnsi="方正仿宋简体" w:cs="方正仿宋简体" w:hint="eastAsia"/>
          <w:b/>
          <w:bCs/>
          <w:sz w:val="32"/>
          <w:szCs w:val="32"/>
        </w:rPr>
        <w:t>月</w:t>
      </w:r>
      <w:r>
        <w:rPr>
          <w:rFonts w:ascii="方正仿宋简体" w:eastAsia="方正仿宋简体" w:hAnsi="方正仿宋简体" w:cs="方正仿宋简体" w:hint="eastAsia"/>
          <w:b/>
          <w:bCs/>
          <w:sz w:val="32"/>
          <w:szCs w:val="32"/>
        </w:rPr>
        <w:t>27</w:t>
      </w:r>
      <w:r>
        <w:rPr>
          <w:rFonts w:ascii="方正仿宋简体" w:eastAsia="方正仿宋简体" w:hAnsi="方正仿宋简体" w:cs="方正仿宋简体" w:hint="eastAsia"/>
          <w:b/>
          <w:bCs/>
          <w:sz w:val="32"/>
          <w:szCs w:val="32"/>
        </w:rPr>
        <w:t>日，第十采油厂委托甘肃顺合源环保科技有限公司承担该项目环境评价工作，</w:t>
      </w:r>
      <w:r>
        <w:rPr>
          <w:rFonts w:ascii="方正仿宋简体" w:eastAsia="方正仿宋简体" w:hAnsi="方正仿宋简体" w:cs="方正仿宋简体" w:hint="eastAsia"/>
          <w:b/>
          <w:bCs/>
          <w:sz w:val="32"/>
          <w:szCs w:val="32"/>
        </w:rPr>
        <w:t>2022</w:t>
      </w:r>
      <w:r>
        <w:rPr>
          <w:rFonts w:ascii="方正仿宋简体" w:eastAsia="方正仿宋简体" w:hAnsi="方正仿宋简体" w:cs="方正仿宋简体" w:hint="eastAsia"/>
          <w:b/>
          <w:bCs/>
          <w:sz w:val="32"/>
          <w:szCs w:val="32"/>
        </w:rPr>
        <w:t>年</w:t>
      </w:r>
      <w:r>
        <w:rPr>
          <w:rFonts w:ascii="方正仿宋简体" w:eastAsia="方正仿宋简体" w:hAnsi="方正仿宋简体" w:cs="方正仿宋简体" w:hint="eastAsia"/>
          <w:b/>
          <w:bCs/>
          <w:sz w:val="32"/>
          <w:szCs w:val="32"/>
        </w:rPr>
        <w:t>7</w:t>
      </w:r>
      <w:r>
        <w:rPr>
          <w:rFonts w:ascii="方正仿宋简体" w:eastAsia="方正仿宋简体" w:hAnsi="方正仿宋简体" w:cs="方正仿宋简体" w:hint="eastAsia"/>
          <w:b/>
          <w:bCs/>
          <w:sz w:val="32"/>
          <w:szCs w:val="32"/>
        </w:rPr>
        <w:t>月</w:t>
      </w:r>
      <w:r>
        <w:rPr>
          <w:rFonts w:ascii="方正仿宋简体" w:eastAsia="方正仿宋简体" w:hAnsi="方正仿宋简体" w:cs="方正仿宋简体" w:hint="eastAsia"/>
          <w:b/>
          <w:bCs/>
          <w:sz w:val="32"/>
          <w:szCs w:val="32"/>
        </w:rPr>
        <w:t>2</w:t>
      </w:r>
      <w:r>
        <w:rPr>
          <w:rFonts w:ascii="方正仿宋简体" w:eastAsia="方正仿宋简体" w:hAnsi="方正仿宋简体" w:cs="方正仿宋简体" w:hint="eastAsia"/>
          <w:b/>
          <w:bCs/>
          <w:sz w:val="32"/>
          <w:szCs w:val="32"/>
        </w:rPr>
        <w:t>7</w:t>
      </w:r>
      <w:r>
        <w:rPr>
          <w:rFonts w:ascii="方正仿宋简体" w:eastAsia="方正仿宋简体" w:hAnsi="方正仿宋简体" w:cs="方正仿宋简体" w:hint="eastAsia"/>
          <w:b/>
          <w:bCs/>
          <w:sz w:val="32"/>
          <w:szCs w:val="32"/>
        </w:rPr>
        <w:t>日</w:t>
      </w:r>
      <w:proofErr w:type="gramStart"/>
      <w:r>
        <w:rPr>
          <w:rFonts w:ascii="方正仿宋简体" w:eastAsia="方正仿宋简体" w:hAnsi="方正仿宋简体" w:cs="方正仿宋简体" w:hint="eastAsia"/>
          <w:b/>
          <w:bCs/>
          <w:sz w:val="32"/>
          <w:szCs w:val="32"/>
        </w:rPr>
        <w:t>庆阳市</w:t>
      </w:r>
      <w:proofErr w:type="gramEnd"/>
      <w:r>
        <w:rPr>
          <w:rFonts w:ascii="方正仿宋简体" w:eastAsia="方正仿宋简体" w:hAnsi="方正仿宋简体" w:cs="方正仿宋简体" w:hint="eastAsia"/>
          <w:b/>
          <w:bCs/>
          <w:sz w:val="32"/>
          <w:szCs w:val="32"/>
        </w:rPr>
        <w:t>生态环境局以庆环规划发</w:t>
      </w:r>
      <w:r>
        <w:rPr>
          <w:rFonts w:ascii="方正仿宋简体" w:eastAsia="方正仿宋简体" w:hAnsi="方正仿宋简体" w:cs="方正仿宋简体" w:hint="eastAsia"/>
          <w:b/>
          <w:bCs/>
          <w:sz w:val="32"/>
          <w:szCs w:val="32"/>
        </w:rPr>
        <w:t>[2022]</w:t>
      </w:r>
      <w:r>
        <w:rPr>
          <w:rFonts w:ascii="方正仿宋简体" w:eastAsia="方正仿宋简体" w:hAnsi="方正仿宋简体" w:cs="方正仿宋简体" w:hint="eastAsia"/>
          <w:b/>
          <w:bCs/>
          <w:sz w:val="32"/>
          <w:szCs w:val="32"/>
        </w:rPr>
        <w:t>46</w:t>
      </w:r>
      <w:r>
        <w:rPr>
          <w:rFonts w:ascii="方正仿宋简体" w:eastAsia="方正仿宋简体" w:hAnsi="方正仿宋简体" w:cs="方正仿宋简体" w:hint="eastAsia"/>
          <w:b/>
          <w:bCs/>
          <w:sz w:val="32"/>
          <w:szCs w:val="32"/>
        </w:rPr>
        <w:t>号文《庆阳市生态环</w:t>
      </w:r>
      <w:r>
        <w:rPr>
          <w:rFonts w:ascii="方正仿宋简体" w:eastAsia="方正仿宋简体" w:hAnsi="方正仿宋简体" w:cs="方正仿宋简体" w:hint="eastAsia"/>
          <w:b/>
          <w:bCs/>
          <w:sz w:val="32"/>
          <w:szCs w:val="32"/>
        </w:rPr>
        <w:lastRenderedPageBreak/>
        <w:t>境局关于庆二联—五蛟热泵站输油管道隐患治理等五个</w:t>
      </w:r>
      <w:r>
        <w:rPr>
          <w:rFonts w:ascii="方正仿宋简体" w:eastAsia="方正仿宋简体" w:hAnsi="方正仿宋简体" w:cs="方正仿宋简体" w:hint="eastAsia"/>
          <w:b/>
          <w:bCs/>
          <w:sz w:val="32"/>
          <w:szCs w:val="32"/>
        </w:rPr>
        <w:t>项目</w:t>
      </w:r>
      <w:r>
        <w:rPr>
          <w:rFonts w:ascii="方正仿宋简体" w:eastAsia="方正仿宋简体" w:hAnsi="方正仿宋简体" w:cs="方正仿宋简体" w:hint="eastAsia"/>
          <w:b/>
          <w:bCs/>
          <w:sz w:val="32"/>
          <w:szCs w:val="32"/>
        </w:rPr>
        <w:t>环境影响报告书</w:t>
      </w:r>
      <w:r>
        <w:rPr>
          <w:rFonts w:ascii="方正仿宋简体" w:eastAsia="方正仿宋简体" w:hAnsi="方正仿宋简体" w:cs="方正仿宋简体" w:hint="eastAsia"/>
          <w:b/>
          <w:bCs/>
          <w:sz w:val="32"/>
          <w:szCs w:val="32"/>
        </w:rPr>
        <w:t>的批复》对该</w:t>
      </w:r>
      <w:proofErr w:type="gramStart"/>
      <w:r>
        <w:rPr>
          <w:rFonts w:ascii="方正仿宋简体" w:eastAsia="方正仿宋简体" w:hAnsi="方正仿宋简体" w:cs="方正仿宋简体" w:hint="eastAsia"/>
          <w:b/>
          <w:bCs/>
          <w:sz w:val="32"/>
          <w:szCs w:val="32"/>
        </w:rPr>
        <w:t>项目环</w:t>
      </w:r>
      <w:proofErr w:type="gramEnd"/>
      <w:r>
        <w:rPr>
          <w:rFonts w:ascii="方正仿宋简体" w:eastAsia="方正仿宋简体" w:hAnsi="方正仿宋简体" w:cs="方正仿宋简体" w:hint="eastAsia"/>
          <w:b/>
          <w:bCs/>
          <w:sz w:val="32"/>
          <w:szCs w:val="32"/>
        </w:rPr>
        <w:t>评报告书予以批复。</w:t>
      </w:r>
    </w:p>
    <w:p w14:paraId="64E88517"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（三）投资情况</w:t>
      </w:r>
    </w:p>
    <w:p w14:paraId="4746B4A6"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项目建设实际总</w:t>
      </w:r>
      <w:proofErr w:type="gramStart"/>
      <w:r>
        <w:rPr>
          <w:rFonts w:ascii="方正仿宋简体" w:eastAsia="方正仿宋简体" w:hAnsi="方正仿宋简体" w:cs="方正仿宋简体" w:hint="eastAsia"/>
          <w:b/>
          <w:bCs/>
          <w:sz w:val="32"/>
          <w:szCs w:val="32"/>
        </w:rPr>
        <w:t>投资约资</w:t>
      </w:r>
      <w:r>
        <w:rPr>
          <w:rFonts w:ascii="方正仿宋简体" w:eastAsia="方正仿宋简体" w:hAnsi="方正仿宋简体" w:cs="方正仿宋简体" w:hint="eastAsia"/>
          <w:b/>
          <w:bCs/>
          <w:sz w:val="32"/>
          <w:szCs w:val="32"/>
        </w:rPr>
        <w:t>3100</w:t>
      </w:r>
      <w:r>
        <w:rPr>
          <w:rFonts w:ascii="方正仿宋简体" w:eastAsia="方正仿宋简体" w:hAnsi="方正仿宋简体" w:cs="方正仿宋简体" w:hint="eastAsia"/>
          <w:b/>
          <w:bCs/>
          <w:sz w:val="32"/>
          <w:szCs w:val="32"/>
        </w:rPr>
        <w:t>万元</w:t>
      </w:r>
      <w:proofErr w:type="gramEnd"/>
      <w:r>
        <w:rPr>
          <w:rFonts w:ascii="方正仿宋简体" w:eastAsia="方正仿宋简体" w:hAnsi="方正仿宋简体" w:cs="方正仿宋简体" w:hint="eastAsia"/>
          <w:b/>
          <w:bCs/>
          <w:sz w:val="32"/>
          <w:szCs w:val="32"/>
        </w:rPr>
        <w:t>，环保投资</w:t>
      </w:r>
      <w:r>
        <w:rPr>
          <w:rFonts w:ascii="方正仿宋简体" w:eastAsia="方正仿宋简体" w:hAnsi="方正仿宋简体" w:cs="方正仿宋简体" w:hint="eastAsia"/>
          <w:b/>
          <w:bCs/>
          <w:sz w:val="32"/>
          <w:szCs w:val="32"/>
        </w:rPr>
        <w:t>194.4</w:t>
      </w:r>
      <w:r>
        <w:rPr>
          <w:rFonts w:ascii="方正仿宋简体" w:eastAsia="方正仿宋简体" w:hAnsi="方正仿宋简体" w:cs="方正仿宋简体" w:hint="eastAsia"/>
          <w:b/>
          <w:bCs/>
          <w:sz w:val="32"/>
          <w:szCs w:val="32"/>
        </w:rPr>
        <w:t>万元，占总投资的</w:t>
      </w:r>
      <w:r>
        <w:rPr>
          <w:rFonts w:ascii="方正仿宋简体" w:eastAsia="方正仿宋简体" w:hAnsi="方正仿宋简体" w:cs="方正仿宋简体" w:hint="eastAsia"/>
          <w:b/>
          <w:bCs/>
          <w:sz w:val="32"/>
          <w:szCs w:val="32"/>
        </w:rPr>
        <w:t>6.27%</w:t>
      </w:r>
      <w:r>
        <w:rPr>
          <w:rFonts w:ascii="方正仿宋简体" w:eastAsia="方正仿宋简体" w:hAnsi="方正仿宋简体" w:cs="方正仿宋简体" w:hint="eastAsia"/>
          <w:b/>
          <w:bCs/>
          <w:sz w:val="32"/>
          <w:szCs w:val="32"/>
        </w:rPr>
        <w:t>。</w:t>
      </w:r>
    </w:p>
    <w:p w14:paraId="7E8D105A"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（四）验收范围</w:t>
      </w:r>
    </w:p>
    <w:p w14:paraId="04B95AEA"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本次验收范围与环评一致。</w:t>
      </w:r>
    </w:p>
    <w:p w14:paraId="55E16D31" w14:textId="77777777" w:rsidR="00966E21" w:rsidRDefault="008604D8">
      <w:pPr>
        <w:spacing w:line="560" w:lineRule="exact"/>
        <w:ind w:firstLineChars="200" w:firstLine="640"/>
        <w:rPr>
          <w:rFonts w:ascii="方正黑体简体" w:eastAsia="方正黑体简体" w:hAnsi="方正黑体简体" w:cs="方正黑体简体"/>
          <w:b/>
          <w:bCs/>
          <w:sz w:val="32"/>
          <w:szCs w:val="32"/>
        </w:rPr>
      </w:pPr>
      <w:r>
        <w:rPr>
          <w:rFonts w:ascii="方正黑体简体" w:eastAsia="方正黑体简体" w:hAnsi="方正黑体简体" w:cs="方正黑体简体" w:hint="eastAsia"/>
          <w:b/>
          <w:bCs/>
          <w:sz w:val="32"/>
          <w:szCs w:val="32"/>
        </w:rPr>
        <w:t>二、工程变动情况</w:t>
      </w:r>
    </w:p>
    <w:p w14:paraId="4426D4C1"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经现场调查，项目工程内容与环评一致，无变动。</w:t>
      </w:r>
    </w:p>
    <w:p w14:paraId="20BCD5CB" w14:textId="77777777" w:rsidR="00966E21" w:rsidRDefault="008604D8">
      <w:pPr>
        <w:spacing w:line="560" w:lineRule="exact"/>
        <w:ind w:firstLineChars="200" w:firstLine="640"/>
        <w:rPr>
          <w:rFonts w:ascii="方正仿宋简体" w:eastAsia="方正仿宋简体" w:hAnsi="方正仿宋简体" w:cs="方正仿宋简体"/>
          <w:b/>
          <w:bCs/>
          <w:sz w:val="32"/>
          <w:szCs w:val="32"/>
        </w:rPr>
      </w:pPr>
      <w:r>
        <w:rPr>
          <w:rFonts w:ascii="方正黑体简体" w:eastAsia="方正黑体简体" w:hAnsi="方正黑体简体" w:cs="方正黑体简体" w:hint="eastAsia"/>
          <w:b/>
          <w:bCs/>
          <w:sz w:val="32"/>
          <w:szCs w:val="32"/>
        </w:rPr>
        <w:t>三、环境保护设施建设情况</w:t>
      </w:r>
    </w:p>
    <w:p w14:paraId="076292E2"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（一）废水</w:t>
      </w:r>
    </w:p>
    <w:p w14:paraId="6BA99C2D"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运行期废水主要为生活污水，运行期</w:t>
      </w:r>
      <w:proofErr w:type="gramStart"/>
      <w:r>
        <w:rPr>
          <w:rFonts w:ascii="方正仿宋简体" w:eastAsia="方正仿宋简体" w:hAnsi="方正仿宋简体" w:cs="方正仿宋简体" w:hint="eastAsia"/>
          <w:b/>
          <w:bCs/>
          <w:sz w:val="32"/>
          <w:szCs w:val="32"/>
        </w:rPr>
        <w:t>不</w:t>
      </w:r>
      <w:proofErr w:type="gramEnd"/>
      <w:r>
        <w:rPr>
          <w:rFonts w:ascii="方正仿宋简体" w:eastAsia="方正仿宋简体" w:hAnsi="方正仿宋简体" w:cs="方正仿宋简体" w:hint="eastAsia"/>
          <w:b/>
          <w:bCs/>
          <w:sz w:val="32"/>
          <w:szCs w:val="32"/>
        </w:rPr>
        <w:t>新增工作人员，生活污水</w:t>
      </w:r>
      <w:proofErr w:type="gramStart"/>
      <w:r>
        <w:rPr>
          <w:rFonts w:ascii="方正仿宋简体" w:eastAsia="方正仿宋简体" w:hAnsi="方正仿宋简体" w:cs="方正仿宋简体" w:hint="eastAsia"/>
          <w:b/>
          <w:bCs/>
          <w:sz w:val="32"/>
          <w:szCs w:val="32"/>
        </w:rPr>
        <w:t>经保障点</w:t>
      </w:r>
      <w:proofErr w:type="gramEnd"/>
      <w:r>
        <w:rPr>
          <w:rFonts w:ascii="方正仿宋简体" w:eastAsia="方正仿宋简体" w:hAnsi="方正仿宋简体" w:cs="方正仿宋简体" w:hint="eastAsia"/>
          <w:b/>
          <w:bCs/>
          <w:sz w:val="32"/>
          <w:szCs w:val="32"/>
        </w:rPr>
        <w:t>内生活污水处理设备处理达标后用于站场及周边植被绿化，不外排。</w:t>
      </w:r>
    </w:p>
    <w:p w14:paraId="64D94D67"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（二）废气</w:t>
      </w:r>
    </w:p>
    <w:p w14:paraId="7F7B4759" w14:textId="77777777" w:rsidR="00966E21" w:rsidRDefault="008604D8">
      <w:pPr>
        <w:adjustRightInd w:val="0"/>
        <w:snapToGrid w:val="0"/>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本项目正常运行过程不产生废气。</w:t>
      </w:r>
    </w:p>
    <w:p w14:paraId="376D26DB"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（三）噪声</w:t>
      </w:r>
    </w:p>
    <w:p w14:paraId="71786D68"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本项目管道正常运行期间，由于采取密闭输油工艺，不产生噪声。</w:t>
      </w:r>
    </w:p>
    <w:p w14:paraId="340A246B"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（四）固体废物</w:t>
      </w:r>
    </w:p>
    <w:p w14:paraId="0423FD9C"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本项目正常运行过程无固体废物产生。</w:t>
      </w:r>
    </w:p>
    <w:p w14:paraId="73C4E9E3" w14:textId="77777777" w:rsidR="00966E21" w:rsidRDefault="008604D8">
      <w:pPr>
        <w:spacing w:line="560" w:lineRule="exact"/>
        <w:ind w:firstLineChars="200" w:firstLine="640"/>
        <w:rPr>
          <w:rFonts w:ascii="方正楷体简体" w:eastAsia="方正楷体简体" w:hAnsi="方正楷体简体" w:cs="方正楷体简体"/>
          <w:b/>
          <w:bCs/>
          <w:sz w:val="32"/>
          <w:szCs w:val="32"/>
        </w:rPr>
      </w:pPr>
      <w:r>
        <w:rPr>
          <w:rFonts w:ascii="方正楷体简体" w:eastAsia="方正楷体简体" w:hAnsi="方正楷体简体" w:cs="方正楷体简体" w:hint="eastAsia"/>
          <w:b/>
          <w:bCs/>
          <w:sz w:val="32"/>
          <w:szCs w:val="32"/>
        </w:rPr>
        <w:t>（五）环境风险</w:t>
      </w:r>
    </w:p>
    <w:p w14:paraId="644DADB6"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落实了环评及批复提出的环境风险防范措施，管线纳入第十采油厂应急预案。</w:t>
      </w:r>
    </w:p>
    <w:p w14:paraId="130E0FE3" w14:textId="77777777" w:rsidR="00966E21" w:rsidRDefault="008604D8">
      <w:pPr>
        <w:spacing w:line="560" w:lineRule="exact"/>
        <w:ind w:firstLineChars="200" w:firstLine="640"/>
        <w:rPr>
          <w:rFonts w:ascii="方正黑体简体" w:eastAsia="方正黑体简体" w:hAnsi="方正黑体简体" w:cs="方正黑体简体"/>
          <w:b/>
          <w:bCs/>
          <w:sz w:val="32"/>
          <w:szCs w:val="32"/>
        </w:rPr>
      </w:pPr>
      <w:r>
        <w:rPr>
          <w:rFonts w:ascii="方正黑体简体" w:eastAsia="方正黑体简体" w:hAnsi="方正黑体简体" w:cs="方正黑体简体" w:hint="eastAsia"/>
          <w:b/>
          <w:bCs/>
          <w:sz w:val="32"/>
          <w:szCs w:val="32"/>
        </w:rPr>
        <w:lastRenderedPageBreak/>
        <w:t>四、验收结论</w:t>
      </w:r>
    </w:p>
    <w:p w14:paraId="1D84391B"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bookmarkStart w:id="2" w:name="_Hlk25496369"/>
      <w:r>
        <w:rPr>
          <w:rFonts w:ascii="方正仿宋简体" w:eastAsia="方正仿宋简体" w:hAnsi="方正仿宋简体" w:cs="方正仿宋简体" w:hint="eastAsia"/>
          <w:b/>
          <w:bCs/>
          <w:sz w:val="32"/>
          <w:szCs w:val="32"/>
        </w:rPr>
        <w:t>本项目不存在重大变动，项目建设和调试过程中，严格落实了环境影响评价制度和环保“三同时”制度，按照环</w:t>
      </w:r>
      <w:proofErr w:type="gramStart"/>
      <w:r>
        <w:rPr>
          <w:rFonts w:ascii="方正仿宋简体" w:eastAsia="方正仿宋简体" w:hAnsi="方正仿宋简体" w:cs="方正仿宋简体" w:hint="eastAsia"/>
          <w:b/>
          <w:bCs/>
          <w:sz w:val="32"/>
          <w:szCs w:val="32"/>
        </w:rPr>
        <w:t>评文件</w:t>
      </w:r>
      <w:proofErr w:type="gramEnd"/>
      <w:r>
        <w:rPr>
          <w:rFonts w:ascii="方正仿宋简体" w:eastAsia="方正仿宋简体" w:hAnsi="方正仿宋简体" w:cs="方正仿宋简体" w:hint="eastAsia"/>
          <w:b/>
          <w:bCs/>
          <w:sz w:val="32"/>
          <w:szCs w:val="32"/>
        </w:rPr>
        <w:t>及批复要求落实了污染治理措施、生态保护措施和环境风险防范措施，符合验收条件，验收合格。</w:t>
      </w:r>
    </w:p>
    <w:bookmarkEnd w:id="2"/>
    <w:p w14:paraId="748F78C7" w14:textId="77777777" w:rsidR="00966E21" w:rsidRDefault="008604D8">
      <w:pPr>
        <w:spacing w:line="560" w:lineRule="exact"/>
        <w:ind w:firstLineChars="200" w:firstLine="640"/>
        <w:rPr>
          <w:rFonts w:ascii="方正黑体简体" w:eastAsia="方正黑体简体" w:hAnsi="方正黑体简体" w:cs="方正黑体简体"/>
          <w:b/>
          <w:bCs/>
          <w:sz w:val="32"/>
          <w:szCs w:val="32"/>
        </w:rPr>
      </w:pPr>
      <w:r>
        <w:rPr>
          <w:rFonts w:ascii="方正黑体简体" w:eastAsia="方正黑体简体" w:hAnsi="方正黑体简体" w:cs="方正黑体简体" w:hint="eastAsia"/>
          <w:b/>
          <w:bCs/>
          <w:sz w:val="32"/>
          <w:szCs w:val="32"/>
        </w:rPr>
        <w:t>五、要求及建议</w:t>
      </w:r>
    </w:p>
    <w:p w14:paraId="3F195E6F"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bookmarkStart w:id="3" w:name="_Hlk101532342"/>
      <w:bookmarkStart w:id="4" w:name="_Hlk65933692"/>
      <w:r>
        <w:rPr>
          <w:rFonts w:ascii="方正仿宋简体" w:eastAsia="方正仿宋简体" w:hAnsi="方正仿宋简体" w:cs="方正仿宋简体" w:hint="eastAsia"/>
          <w:b/>
          <w:bCs/>
          <w:sz w:val="32"/>
          <w:szCs w:val="32"/>
        </w:rPr>
        <w:t>加强管线巡查，及时发现、整改环境风险隐患，确保环境风险可控受控。</w:t>
      </w:r>
    </w:p>
    <w:bookmarkEnd w:id="3"/>
    <w:bookmarkEnd w:id="4"/>
    <w:p w14:paraId="4B4890C8" w14:textId="77777777" w:rsidR="00966E21" w:rsidRDefault="008604D8">
      <w:pPr>
        <w:spacing w:line="560" w:lineRule="exact"/>
        <w:ind w:firstLineChars="200" w:firstLine="640"/>
        <w:rPr>
          <w:rFonts w:ascii="方正黑体简体" w:eastAsia="方正黑体简体" w:hAnsi="方正黑体简体" w:cs="方正黑体简体"/>
          <w:b/>
          <w:bCs/>
          <w:sz w:val="32"/>
          <w:szCs w:val="32"/>
        </w:rPr>
      </w:pPr>
      <w:r>
        <w:rPr>
          <w:rFonts w:ascii="方正黑体简体" w:eastAsia="方正黑体简体" w:hAnsi="方正黑体简体" w:cs="方正黑体简体" w:hint="eastAsia"/>
          <w:b/>
          <w:bCs/>
          <w:sz w:val="32"/>
          <w:szCs w:val="32"/>
        </w:rPr>
        <w:t>六、验收人员信息</w:t>
      </w:r>
    </w:p>
    <w:p w14:paraId="39E714EF" w14:textId="77777777" w:rsidR="00966E21" w:rsidRDefault="008604D8">
      <w:pPr>
        <w:spacing w:line="560" w:lineRule="exact"/>
        <w:ind w:firstLineChars="200" w:firstLine="672"/>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验收人员信息见附件《庆二联—五蛟热泵站输油管道隐患治理等五个项目竣工环保验收人员签字表》。</w:t>
      </w:r>
    </w:p>
    <w:p w14:paraId="711AEB37" w14:textId="77777777" w:rsidR="00966E21" w:rsidRDefault="00966E21">
      <w:pPr>
        <w:spacing w:line="360" w:lineRule="auto"/>
        <w:ind w:firstLineChars="200" w:firstLine="672"/>
        <w:rPr>
          <w:rFonts w:ascii="方正仿宋简体" w:eastAsia="方正仿宋简体" w:hAnsi="方正仿宋简体" w:cs="方正仿宋简体"/>
          <w:b/>
          <w:bCs/>
          <w:sz w:val="32"/>
          <w:szCs w:val="32"/>
        </w:rPr>
      </w:pPr>
    </w:p>
    <w:p w14:paraId="30BE8761" w14:textId="77777777" w:rsidR="00966E21" w:rsidRDefault="00966E21">
      <w:pPr>
        <w:spacing w:line="360" w:lineRule="auto"/>
        <w:ind w:firstLineChars="200" w:firstLine="672"/>
        <w:rPr>
          <w:rFonts w:ascii="方正仿宋简体" w:eastAsia="方正仿宋简体" w:hAnsi="方正仿宋简体" w:cs="方正仿宋简体"/>
          <w:b/>
          <w:bCs/>
          <w:sz w:val="32"/>
          <w:szCs w:val="32"/>
        </w:rPr>
      </w:pPr>
    </w:p>
    <w:p w14:paraId="185C6B62" w14:textId="77777777" w:rsidR="00966E21" w:rsidRDefault="008604D8">
      <w:pPr>
        <w:spacing w:line="360" w:lineRule="auto"/>
        <w:ind w:firstLineChars="200" w:firstLine="672"/>
        <w:jc w:val="right"/>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长庆油田分公司第十采油厂</w:t>
      </w:r>
    </w:p>
    <w:p w14:paraId="2C904B98" w14:textId="77777777" w:rsidR="00966E21" w:rsidRDefault="008604D8">
      <w:pPr>
        <w:spacing w:line="360" w:lineRule="auto"/>
        <w:ind w:firstLineChars="200" w:firstLine="672"/>
        <w:jc w:val="right"/>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2023</w:t>
      </w:r>
      <w:r>
        <w:rPr>
          <w:rFonts w:ascii="方正仿宋简体" w:eastAsia="方正仿宋简体" w:hAnsi="方正仿宋简体" w:cs="方正仿宋简体" w:hint="eastAsia"/>
          <w:b/>
          <w:bCs/>
          <w:sz w:val="32"/>
          <w:szCs w:val="32"/>
        </w:rPr>
        <w:t>年</w:t>
      </w:r>
      <w:r>
        <w:rPr>
          <w:rFonts w:ascii="方正仿宋简体" w:eastAsia="方正仿宋简体" w:hAnsi="方正仿宋简体" w:cs="方正仿宋简体" w:hint="eastAsia"/>
          <w:b/>
          <w:bCs/>
          <w:sz w:val="32"/>
          <w:szCs w:val="32"/>
        </w:rPr>
        <w:t>12</w:t>
      </w:r>
      <w:r>
        <w:rPr>
          <w:rFonts w:ascii="方正仿宋简体" w:eastAsia="方正仿宋简体" w:hAnsi="方正仿宋简体" w:cs="方正仿宋简体" w:hint="eastAsia"/>
          <w:b/>
          <w:bCs/>
          <w:sz w:val="32"/>
          <w:szCs w:val="32"/>
        </w:rPr>
        <w:t>月</w:t>
      </w:r>
      <w:r>
        <w:rPr>
          <w:rFonts w:ascii="方正仿宋简体" w:eastAsia="方正仿宋简体" w:hAnsi="方正仿宋简体" w:cs="方正仿宋简体" w:hint="eastAsia"/>
          <w:b/>
          <w:bCs/>
          <w:sz w:val="32"/>
          <w:szCs w:val="32"/>
        </w:rPr>
        <w:t>11</w:t>
      </w:r>
      <w:r>
        <w:rPr>
          <w:rFonts w:ascii="方正仿宋简体" w:eastAsia="方正仿宋简体" w:hAnsi="方正仿宋简体" w:cs="方正仿宋简体" w:hint="eastAsia"/>
          <w:b/>
          <w:bCs/>
          <w:sz w:val="32"/>
          <w:szCs w:val="32"/>
        </w:rPr>
        <w:t>日</w:t>
      </w:r>
      <w:r>
        <w:rPr>
          <w:rFonts w:ascii="方正仿宋简体" w:eastAsia="方正仿宋简体" w:hAnsi="方正仿宋简体" w:cs="方正仿宋简体" w:hint="eastAsia"/>
          <w:b/>
          <w:bCs/>
          <w:sz w:val="32"/>
          <w:szCs w:val="32"/>
        </w:rPr>
        <w:t xml:space="preserve"> </w:t>
      </w:r>
    </w:p>
    <w:p w14:paraId="36B0DA84" w14:textId="77777777" w:rsidR="00966E21" w:rsidRDefault="00966E21">
      <w:pPr>
        <w:spacing w:line="360" w:lineRule="auto"/>
        <w:ind w:firstLineChars="200" w:firstLine="672"/>
        <w:jc w:val="center"/>
        <w:rPr>
          <w:rFonts w:ascii="方正仿宋简体" w:eastAsia="方正仿宋简体" w:hAnsi="方正仿宋简体" w:cs="方正仿宋简体"/>
          <w:b/>
          <w:bCs/>
          <w:sz w:val="32"/>
          <w:szCs w:val="32"/>
        </w:rPr>
      </w:pPr>
    </w:p>
    <w:p w14:paraId="39BBBAB1" w14:textId="77777777" w:rsidR="00966E21" w:rsidRPr="00BF5DE0" w:rsidRDefault="008604D8" w:rsidP="00BF5DE0">
      <w:pPr>
        <w:spacing w:line="560" w:lineRule="exact"/>
        <w:ind w:firstLineChars="200" w:firstLine="672"/>
        <w:rPr>
          <w:rFonts w:ascii="方正仿宋简体" w:eastAsia="方正仿宋简体" w:hAnsi="方正仿宋简体" w:cs="方正仿宋简体"/>
          <w:b/>
          <w:bCs/>
          <w:sz w:val="32"/>
          <w:szCs w:val="32"/>
        </w:rPr>
      </w:pPr>
      <w:r w:rsidRPr="00BF5DE0">
        <w:rPr>
          <w:rFonts w:ascii="方正仿宋简体" w:eastAsia="方正仿宋简体" w:hAnsi="方正仿宋简体" w:cs="方正仿宋简体" w:hint="eastAsia"/>
          <w:b/>
          <w:bCs/>
          <w:sz w:val="32"/>
          <w:szCs w:val="32"/>
        </w:rPr>
        <w:br w:type="page"/>
      </w:r>
    </w:p>
    <w:p w14:paraId="71F5EFBD" w14:textId="77777777" w:rsidR="00966E21" w:rsidRDefault="008604D8">
      <w:pPr>
        <w:widowControl/>
        <w:jc w:val="left"/>
        <w:rPr>
          <w:sz w:val="24"/>
          <w:szCs w:val="24"/>
        </w:rPr>
      </w:pPr>
      <w:r>
        <w:rPr>
          <w:noProof/>
          <w:sz w:val="24"/>
          <w:szCs w:val="24"/>
        </w:rPr>
        <w:lastRenderedPageBreak/>
        <w:drawing>
          <wp:inline distT="0" distB="0" distL="0" distR="0" wp14:anchorId="02FB24E4" wp14:editId="77C302C9">
            <wp:extent cx="6177915" cy="8782050"/>
            <wp:effectExtent l="0" t="0" r="0" b="0"/>
            <wp:docPr id="1049234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234119"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rot="10800000">
                      <a:off x="0" y="0"/>
                      <a:ext cx="6192043" cy="8802004"/>
                    </a:xfrm>
                    <a:prstGeom prst="rect">
                      <a:avLst/>
                    </a:prstGeom>
                    <a:noFill/>
                    <a:ln>
                      <a:noFill/>
                    </a:ln>
                  </pic:spPr>
                </pic:pic>
              </a:graphicData>
            </a:graphic>
          </wp:inline>
        </w:drawing>
      </w:r>
    </w:p>
    <w:sectPr w:rsidR="00966E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萀">
    <w:altName w:val="宋体"/>
    <w:charset w:val="86"/>
    <w:family w:val="roman"/>
    <w:pitch w:val="default"/>
    <w:sig w:usb0="00000000" w:usb1="00000000" w:usb2="00000010" w:usb3="00000000" w:csb0="00040000" w:csb1="00000000"/>
  </w:font>
  <w:font w:name="方正小标宋简体">
    <w:altName w:val="微软雅黑"/>
    <w:charset w:val="86"/>
    <w:family w:val="auto"/>
    <w:pitch w:val="default"/>
    <w:sig w:usb0="A00002BF" w:usb1="184F6CFA" w:usb2="00000012" w:usb3="00000000" w:csb0="00040001" w:csb1="00000000"/>
  </w:font>
  <w:font w:name="方正黑体简体">
    <w:altName w:val="微软雅黑"/>
    <w:charset w:val="86"/>
    <w:family w:val="auto"/>
    <w:pitch w:val="default"/>
    <w:sig w:usb0="A00002BF" w:usb1="184F6CFA" w:usb2="00000012" w:usb3="00000000" w:csb0="00040001" w:csb1="00000000"/>
  </w:font>
  <w:font w:name="方正仿宋简体">
    <w:altName w:val="Malgun Gothic Semilight"/>
    <w:charset w:val="86"/>
    <w:family w:val="auto"/>
    <w:pitch w:val="default"/>
    <w:sig w:usb0="A00002BF" w:usb1="184F6CFA" w:usb2="00000012" w:usb3="00000000" w:csb0="00040001" w:csb1="00000000"/>
  </w:font>
  <w:font w:name="方正楷体简体">
    <w:altName w:val="微软雅黑"/>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AB8"/>
    <w:rsid w:val="000023C5"/>
    <w:rsid w:val="00014EC4"/>
    <w:rsid w:val="000163F6"/>
    <w:rsid w:val="00053260"/>
    <w:rsid w:val="00060918"/>
    <w:rsid w:val="000A6731"/>
    <w:rsid w:val="000C2D02"/>
    <w:rsid w:val="000C3AB8"/>
    <w:rsid w:val="000E7569"/>
    <w:rsid w:val="000F741C"/>
    <w:rsid w:val="00102F54"/>
    <w:rsid w:val="00126A76"/>
    <w:rsid w:val="00131F69"/>
    <w:rsid w:val="001332A8"/>
    <w:rsid w:val="0013383E"/>
    <w:rsid w:val="00173142"/>
    <w:rsid w:val="001A0376"/>
    <w:rsid w:val="001B316C"/>
    <w:rsid w:val="001D417D"/>
    <w:rsid w:val="001E6C7F"/>
    <w:rsid w:val="001F7F54"/>
    <w:rsid w:val="00231616"/>
    <w:rsid w:val="00254F9F"/>
    <w:rsid w:val="00260B6C"/>
    <w:rsid w:val="002A6661"/>
    <w:rsid w:val="002D457B"/>
    <w:rsid w:val="002E2B7B"/>
    <w:rsid w:val="00301CA7"/>
    <w:rsid w:val="00310CAC"/>
    <w:rsid w:val="003308BB"/>
    <w:rsid w:val="00382EE5"/>
    <w:rsid w:val="00383185"/>
    <w:rsid w:val="0039022E"/>
    <w:rsid w:val="003C3184"/>
    <w:rsid w:val="003C7849"/>
    <w:rsid w:val="003E0015"/>
    <w:rsid w:val="00400034"/>
    <w:rsid w:val="004028F7"/>
    <w:rsid w:val="004035FA"/>
    <w:rsid w:val="00403D35"/>
    <w:rsid w:val="00415BA5"/>
    <w:rsid w:val="0042723A"/>
    <w:rsid w:val="00452875"/>
    <w:rsid w:val="00457A1B"/>
    <w:rsid w:val="00473607"/>
    <w:rsid w:val="0049300C"/>
    <w:rsid w:val="004C19BE"/>
    <w:rsid w:val="004D0977"/>
    <w:rsid w:val="004D3B41"/>
    <w:rsid w:val="004E1B36"/>
    <w:rsid w:val="005304F7"/>
    <w:rsid w:val="00530D5D"/>
    <w:rsid w:val="00550EEE"/>
    <w:rsid w:val="00576D13"/>
    <w:rsid w:val="00585ED4"/>
    <w:rsid w:val="00595F82"/>
    <w:rsid w:val="005A3A9E"/>
    <w:rsid w:val="005A73CB"/>
    <w:rsid w:val="005B3CA8"/>
    <w:rsid w:val="005D2C32"/>
    <w:rsid w:val="006057F8"/>
    <w:rsid w:val="00612A34"/>
    <w:rsid w:val="00636D55"/>
    <w:rsid w:val="00662DE4"/>
    <w:rsid w:val="00667320"/>
    <w:rsid w:val="006739E1"/>
    <w:rsid w:val="00686083"/>
    <w:rsid w:val="00691D67"/>
    <w:rsid w:val="006A43D7"/>
    <w:rsid w:val="006A6659"/>
    <w:rsid w:val="006B13D2"/>
    <w:rsid w:val="007503F2"/>
    <w:rsid w:val="00786A72"/>
    <w:rsid w:val="007A13AB"/>
    <w:rsid w:val="007A30D5"/>
    <w:rsid w:val="007B7171"/>
    <w:rsid w:val="007D5FA1"/>
    <w:rsid w:val="007F06D2"/>
    <w:rsid w:val="00812734"/>
    <w:rsid w:val="008322F4"/>
    <w:rsid w:val="0083677B"/>
    <w:rsid w:val="008434FF"/>
    <w:rsid w:val="008604D8"/>
    <w:rsid w:val="00863DA1"/>
    <w:rsid w:val="00887710"/>
    <w:rsid w:val="008B79CB"/>
    <w:rsid w:val="008C783D"/>
    <w:rsid w:val="008E7563"/>
    <w:rsid w:val="008F348C"/>
    <w:rsid w:val="00902CBC"/>
    <w:rsid w:val="00940EA1"/>
    <w:rsid w:val="0094517D"/>
    <w:rsid w:val="00956DF4"/>
    <w:rsid w:val="00966E21"/>
    <w:rsid w:val="00971A90"/>
    <w:rsid w:val="009814FF"/>
    <w:rsid w:val="00982E20"/>
    <w:rsid w:val="0099164A"/>
    <w:rsid w:val="009B4543"/>
    <w:rsid w:val="009C6059"/>
    <w:rsid w:val="009E5E32"/>
    <w:rsid w:val="00A1554D"/>
    <w:rsid w:val="00A24D59"/>
    <w:rsid w:val="00A459CD"/>
    <w:rsid w:val="00A511CF"/>
    <w:rsid w:val="00AC32FB"/>
    <w:rsid w:val="00AF162B"/>
    <w:rsid w:val="00AF1D6F"/>
    <w:rsid w:val="00B11147"/>
    <w:rsid w:val="00B12168"/>
    <w:rsid w:val="00B139B4"/>
    <w:rsid w:val="00B3540E"/>
    <w:rsid w:val="00B555AA"/>
    <w:rsid w:val="00B56451"/>
    <w:rsid w:val="00BA6E5C"/>
    <w:rsid w:val="00BE0583"/>
    <w:rsid w:val="00BE1870"/>
    <w:rsid w:val="00BE36E6"/>
    <w:rsid w:val="00BF10AD"/>
    <w:rsid w:val="00BF5DE0"/>
    <w:rsid w:val="00C06330"/>
    <w:rsid w:val="00C066B1"/>
    <w:rsid w:val="00C12730"/>
    <w:rsid w:val="00C12C66"/>
    <w:rsid w:val="00C238B9"/>
    <w:rsid w:val="00C56731"/>
    <w:rsid w:val="00C722C0"/>
    <w:rsid w:val="00CA485A"/>
    <w:rsid w:val="00CC78F8"/>
    <w:rsid w:val="00CD7608"/>
    <w:rsid w:val="00CF765F"/>
    <w:rsid w:val="00D26F2D"/>
    <w:rsid w:val="00D31369"/>
    <w:rsid w:val="00D36CD5"/>
    <w:rsid w:val="00D60BBA"/>
    <w:rsid w:val="00DA2CAA"/>
    <w:rsid w:val="00DB6186"/>
    <w:rsid w:val="00DB6424"/>
    <w:rsid w:val="00DC3E0B"/>
    <w:rsid w:val="00DD159D"/>
    <w:rsid w:val="00DE2240"/>
    <w:rsid w:val="00DF7663"/>
    <w:rsid w:val="00E00E9E"/>
    <w:rsid w:val="00E21614"/>
    <w:rsid w:val="00E4005E"/>
    <w:rsid w:val="00E4262E"/>
    <w:rsid w:val="00E64351"/>
    <w:rsid w:val="00E7048E"/>
    <w:rsid w:val="00EB2C85"/>
    <w:rsid w:val="00EB586C"/>
    <w:rsid w:val="00EC304A"/>
    <w:rsid w:val="00EC761A"/>
    <w:rsid w:val="00EC7FAF"/>
    <w:rsid w:val="00ED22B7"/>
    <w:rsid w:val="00ED600D"/>
    <w:rsid w:val="00EE205E"/>
    <w:rsid w:val="00F0240E"/>
    <w:rsid w:val="00F04117"/>
    <w:rsid w:val="00F11A96"/>
    <w:rsid w:val="00F16FC7"/>
    <w:rsid w:val="00F3203A"/>
    <w:rsid w:val="00F47662"/>
    <w:rsid w:val="00F55AF3"/>
    <w:rsid w:val="00F671D6"/>
    <w:rsid w:val="00F90921"/>
    <w:rsid w:val="029A4B21"/>
    <w:rsid w:val="04515F83"/>
    <w:rsid w:val="20A71D53"/>
    <w:rsid w:val="2F857094"/>
    <w:rsid w:val="35C9361F"/>
    <w:rsid w:val="38C30C84"/>
    <w:rsid w:val="40497B53"/>
    <w:rsid w:val="4D9C31B9"/>
    <w:rsid w:val="5B400BEA"/>
    <w:rsid w:val="5DF74CCB"/>
    <w:rsid w:val="65442CFE"/>
    <w:rsid w:val="657573E1"/>
    <w:rsid w:val="65A40543"/>
    <w:rsid w:val="67CC55BF"/>
    <w:rsid w:val="6DE12454"/>
    <w:rsid w:val="72675E3F"/>
    <w:rsid w:val="77864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D2BE7"/>
  <w15:docId w15:val="{2963E6C7-02B3-48CB-88E4-43FA457F6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adjustRightInd w:val="0"/>
      <w:spacing w:line="264" w:lineRule="auto"/>
      <w:ind w:firstLine="482"/>
      <w:textAlignment w:val="baseline"/>
    </w:pPr>
    <w:rPr>
      <w:rFonts w:ascii="Times New Roman" w:eastAsia="宋体" w:hAnsi="Times New Roman" w:cs="Times New Roman"/>
      <w:kern w:val="0"/>
      <w:sz w:val="24"/>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pPr>
      <w:spacing w:line="480" w:lineRule="auto"/>
      <w:jc w:val="center"/>
    </w:pPr>
    <w:rPr>
      <w:rFonts w:ascii="Times New Roman" w:eastAsia="宋体" w:hAnsi="Times New Roman" w:cs="Times New Roman"/>
      <w:sz w:val="24"/>
      <w:szCs w:val="24"/>
    </w:rPr>
  </w:style>
  <w:style w:type="table" w:styleId="ac">
    <w:name w:val="Table Grid"/>
    <w:basedOn w:val="a1"/>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
    <w:name w:val="1111111"/>
    <w:basedOn w:val="a"/>
    <w:qFormat/>
    <w:pPr>
      <w:spacing w:line="360" w:lineRule="auto"/>
      <w:ind w:firstLineChars="200" w:firstLine="480"/>
    </w:pPr>
    <w:rPr>
      <w:rFonts w:ascii="Times New Roman" w:eastAsia="宋体" w:hAnsi="Times New Roman" w:cs="Times New Roman"/>
      <w:sz w:val="24"/>
      <w:szCs w:val="24"/>
    </w:rPr>
  </w:style>
  <w:style w:type="character" w:customStyle="1" w:styleId="a4">
    <w:name w:val="正文文本缩进 字符"/>
    <w:link w:val="a3"/>
    <w:qFormat/>
    <w:rPr>
      <w:rFonts w:ascii="Times New Roman" w:eastAsia="宋体" w:hAnsi="Times New Roman" w:cs="Times New Roman"/>
      <w:kern w:val="0"/>
      <w:sz w:val="24"/>
      <w:szCs w:val="20"/>
    </w:rPr>
  </w:style>
  <w:style w:type="character" w:customStyle="1" w:styleId="Char1">
    <w:name w:val="正文文本缩进 Char1"/>
    <w:basedOn w:val="a0"/>
    <w:uiPriority w:val="99"/>
    <w:semiHidden/>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Default">
    <w:name w:val="Default"/>
    <w:qFormat/>
    <w:pPr>
      <w:widowControl w:val="0"/>
      <w:autoSpaceDE w:val="0"/>
      <w:autoSpaceDN w:val="0"/>
      <w:adjustRightInd w:val="0"/>
    </w:pPr>
    <w:rPr>
      <w:rFonts w:ascii="宋体.萀" w:eastAsia="宋体.萀" w:cs="宋体.萀"/>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167</Words>
  <Characters>955</Characters>
  <Application>Microsoft Office Word</Application>
  <DocSecurity>0</DocSecurity>
  <Lines>7</Lines>
  <Paragraphs>2</Paragraphs>
  <ScaleCrop>false</ScaleCrop>
  <Company>Sky123.Org</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66</cp:revision>
  <cp:lastPrinted>2024-03-21T03:46:00Z</cp:lastPrinted>
  <dcterms:created xsi:type="dcterms:W3CDTF">2018-06-26T10:05:00Z</dcterms:created>
  <dcterms:modified xsi:type="dcterms:W3CDTF">2024-03-21T04:00:00Z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