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CA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outlineLvl w:val="0"/>
        <w:rPr>
          <w:rFonts w:hint="default" w:ascii="Times New Roman" w:hAnsi="Times New Roman" w:eastAsia="黑体" w:cs="Times New Roman"/>
          <w:snapToGrid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bookmarkStart w:id="1" w:name="_GoBack"/>
      <w:bookmarkEnd w:id="1"/>
      <w:bookmarkStart w:id="0" w:name="_Toc2038136967"/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napToGrid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8</w:t>
      </w:r>
      <w:bookmarkEnd w:id="0"/>
    </w:p>
    <w:p w14:paraId="5AC7A4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52" w:beforeLines="50" w:after="252" w:after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  <w:t>粮食应急预案启动审批表</w:t>
      </w:r>
    </w:p>
    <w:tbl>
      <w:tblPr>
        <w:tblStyle w:val="22"/>
        <w:tblW w:w="889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9"/>
        <w:gridCol w:w="1697"/>
        <w:gridCol w:w="2205"/>
        <w:gridCol w:w="1820"/>
      </w:tblGrid>
      <w:tr w14:paraId="341C0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</w:trPr>
        <w:tc>
          <w:tcPr>
            <w:tcW w:w="3169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200CD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呈报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697" w:type="dxa"/>
            <w:tcBorders>
              <w:top w:val="single" w:color="000000" w:sz="6" w:space="0"/>
            </w:tcBorders>
            <w:vAlign w:val="center"/>
          </w:tcPr>
          <w:p w14:paraId="17263499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tcBorders>
              <w:top w:val="single" w:color="000000" w:sz="6" w:space="0"/>
            </w:tcBorders>
            <w:vAlign w:val="center"/>
          </w:tcPr>
          <w:p w14:paraId="2E0FF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报送时间</w:t>
            </w:r>
          </w:p>
        </w:tc>
        <w:tc>
          <w:tcPr>
            <w:tcW w:w="182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1C10C1BF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1184C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1074D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5"/>
                <w:sz w:val="20"/>
                <w:szCs w:val="20"/>
                <w:highlight w:val="none"/>
              </w:rPr>
              <w:t>事发地点</w:t>
            </w:r>
          </w:p>
        </w:tc>
        <w:tc>
          <w:tcPr>
            <w:tcW w:w="1697" w:type="dxa"/>
            <w:vAlign w:val="center"/>
          </w:tcPr>
          <w:p w14:paraId="63C337BD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vAlign w:val="center"/>
          </w:tcPr>
          <w:p w14:paraId="0A579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5"/>
                <w:sz w:val="20"/>
                <w:szCs w:val="20"/>
                <w:highlight w:val="none"/>
              </w:rPr>
              <w:t>事发时间</w:t>
            </w:r>
          </w:p>
        </w:tc>
        <w:tc>
          <w:tcPr>
            <w:tcW w:w="1820" w:type="dxa"/>
            <w:tcBorders>
              <w:right w:val="single" w:color="000000" w:sz="6" w:space="0"/>
            </w:tcBorders>
            <w:vAlign w:val="center"/>
          </w:tcPr>
          <w:p w14:paraId="6CA20166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7FDC3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1ECEF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发生突发公众事件情况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1FF55C2F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1A83F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73869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市粮食应急工作指挥办公室意见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5C534870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5F278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60C1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市粮食应急工作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指挥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部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3AEBE99E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65CE7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5FC68CE5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  <w:p w14:paraId="0839DE02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市人民政府领导批示</w:t>
            </w:r>
          </w:p>
          <w:p w14:paraId="01A03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88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79EA498C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</w:tbl>
    <w:p w14:paraId="0C8D603E">
      <w:pPr>
        <w:jc w:val="both"/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4"/>
          <w:szCs w:val="44"/>
          <w:highlight w:val="none"/>
          <w:lang w:val="en-US" w:eastAsia="zh-CN"/>
        </w:rPr>
        <w:br w:type="page"/>
      </w:r>
    </w:p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headerReference r:id="rId3" w:type="default"/>
      <w:footerReference r:id="rId4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3EC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44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2021-10-18T08:05:00Z</dcterms:created>
  <dc:creator>魏鹏</dc:creator>
  <cp:lastModifiedBy>S.A.Q</cp:lastModifiedBy>
  <cp:lastPrinted>2026-07-29T06:52:00Z</cp:lastPrinted>
  <dcterms:modified xsi:type="dcterms:W3CDTF">2026-08-06T10:10:00Z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